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4E3B1F" w:rsidRDefault="004E3B1F"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поставку </w:t>
      </w:r>
      <w:r w:rsidR="009A698B" w:rsidRPr="009A698B">
        <w:rPr>
          <w:sz w:val="26"/>
          <w:szCs w:val="26"/>
        </w:rPr>
        <w:t>волоконно-оптического кабеля связи самонесущего диэлектрического 32 ОВ</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F10DC1">
        <w:rPr>
          <w:iCs/>
        </w:rPr>
        <w:t>0</w:t>
      </w:r>
      <w:r w:rsidR="009A698B">
        <w:rPr>
          <w:iCs/>
        </w:rPr>
        <w:t>8</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511753" w:rsidRDefault="00511753" w:rsidP="005839DD">
      <w:pPr>
        <w:jc w:val="center"/>
        <w:rPr>
          <w:b/>
          <w:bCs/>
        </w:rPr>
      </w:pPr>
    </w:p>
    <w:p w:rsidR="00511753" w:rsidRDefault="00511753" w:rsidP="005839DD">
      <w:pPr>
        <w:jc w:val="center"/>
        <w:rPr>
          <w:b/>
          <w:bCs/>
        </w:rPr>
      </w:pPr>
      <w:bookmarkStart w:id="0" w:name="_GoBack"/>
      <w:bookmarkEnd w:id="0"/>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56FF2">
        <w:t xml:space="preserve">способом - Открытый запрос предложений в электронной форме на право заключения договора на </w:t>
      </w:r>
      <w:r w:rsidR="00F31101" w:rsidRPr="00F56FF2">
        <w:t xml:space="preserve">поставку </w:t>
      </w:r>
      <w:r w:rsidR="009A698B" w:rsidRPr="009A698B">
        <w:t>волоконно-оптического кабеля связи самонесущего диэлектрического 32 ОВ</w:t>
      </w:r>
      <w:r w:rsidR="009A698B">
        <w:t xml:space="preserve"> </w:t>
      </w:r>
      <w:r w:rsidRPr="00F56FF2">
        <w:t xml:space="preserve">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9A698B"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r w:rsidR="005262C2" w:rsidRPr="00FE46EF">
                <w:rPr>
                  <w:rStyle w:val="a3"/>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9A698B">
              <w:rPr>
                <w:iCs/>
              </w:rPr>
              <w:t>Мухамадеев Алексей Викторович</w:t>
            </w:r>
          </w:p>
          <w:p w:rsidR="005839DD" w:rsidRPr="00217CF1" w:rsidRDefault="005839DD" w:rsidP="009A698B">
            <w:pPr>
              <w:pStyle w:val="Default"/>
              <w:rPr>
                <w:bCs/>
              </w:rPr>
            </w:pPr>
            <w:r w:rsidRPr="00F84878">
              <w:rPr>
                <w:bCs/>
              </w:rPr>
              <w:t>тел</w:t>
            </w:r>
            <w:r w:rsidRPr="00217CF1">
              <w:rPr>
                <w:bCs/>
              </w:rPr>
              <w:t>. + 7 (347) 221-</w:t>
            </w:r>
            <w:r w:rsidR="009A698B" w:rsidRPr="00217CF1">
              <w:rPr>
                <w:bCs/>
              </w:rPr>
              <w:t>55-87</w:t>
            </w:r>
            <w:r w:rsidRPr="00217CF1">
              <w:rPr>
                <w:bCs/>
              </w:rPr>
              <w:t xml:space="preserve">, </w:t>
            </w:r>
            <w:r w:rsidRPr="00F84878">
              <w:rPr>
                <w:bCs/>
                <w:lang w:val="en-US"/>
              </w:rPr>
              <w:t>e</w:t>
            </w:r>
            <w:r w:rsidRPr="00217CF1">
              <w:rPr>
                <w:bCs/>
              </w:rPr>
              <w:t>-</w:t>
            </w:r>
            <w:r w:rsidRPr="00F84878">
              <w:rPr>
                <w:bCs/>
                <w:lang w:val="en-US"/>
              </w:rPr>
              <w:t>mail</w:t>
            </w:r>
            <w:r w:rsidRPr="00217CF1">
              <w:rPr>
                <w:bCs/>
              </w:rPr>
              <w:t>:</w:t>
            </w:r>
            <w:r w:rsidRPr="00217CF1">
              <w:rPr>
                <w:rFonts w:eastAsia="Times New Roman"/>
                <w:color w:val="777777"/>
                <w:lang w:eastAsia="ru-RU"/>
              </w:rPr>
              <w:t xml:space="preserve"> </w:t>
            </w:r>
            <w:hyperlink r:id="rId15" w:history="1">
              <w:r w:rsidR="009A698B" w:rsidRPr="009A698B">
                <w:rPr>
                  <w:rStyle w:val="a3"/>
                  <w:lang w:val="en-US"/>
                </w:rPr>
                <w:t>muhamadeevav</w:t>
              </w:r>
              <w:r w:rsidR="009A698B" w:rsidRPr="00217CF1">
                <w:rPr>
                  <w:rStyle w:val="a3"/>
                </w:rPr>
                <w:t>@</w:t>
              </w:r>
              <w:r w:rsidR="009A698B" w:rsidRPr="009A698B">
                <w:rPr>
                  <w:rStyle w:val="a3"/>
                  <w:lang w:val="en-US"/>
                </w:rPr>
                <w:t>bashtel</w:t>
              </w:r>
              <w:r w:rsidR="009A698B" w:rsidRPr="00217CF1">
                <w:rPr>
                  <w:rStyle w:val="a3"/>
                </w:rPr>
                <w:t>.</w:t>
              </w:r>
              <w:r w:rsidR="009A698B" w:rsidRPr="009A698B">
                <w:rPr>
                  <w:rStyle w:val="a3"/>
                  <w:lang w:val="en-US"/>
                </w:rPr>
                <w:t>ru</w:t>
              </w:r>
            </w:hyperlink>
            <w:r w:rsidR="009A698B" w:rsidRPr="00217CF1">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227C39">
              <w:rPr>
                <w:iCs/>
              </w:rPr>
              <w:t xml:space="preserve">на </w:t>
            </w:r>
            <w:r w:rsidR="008C71CA">
              <w:t>п</w:t>
            </w:r>
            <w:r w:rsidR="008C71CA" w:rsidRPr="00F31101">
              <w:t>оставк</w:t>
            </w:r>
            <w:r w:rsidR="008C71CA">
              <w:t>у</w:t>
            </w:r>
            <w:r w:rsidR="008C71CA" w:rsidRPr="00F31101">
              <w:t xml:space="preserve"> </w:t>
            </w:r>
            <w:r w:rsidR="009A698B" w:rsidRPr="009A698B">
              <w:t>волоконно-оптического кабеля связи самонесущего диэлектрического 32 ОВ</w:t>
            </w:r>
            <w:r w:rsidR="00864685">
              <w:t>.</w:t>
            </w:r>
          </w:p>
          <w:p w:rsidR="005839DD" w:rsidRPr="00F70DDD" w:rsidRDefault="005839DD"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9A698B" w:rsidP="005262C2">
            <w:pPr>
              <w:pStyle w:val="Default"/>
              <w:jc w:val="both"/>
              <w:rPr>
                <w:i/>
                <w:iCs/>
                <w:color w:val="FF0000"/>
              </w:rPr>
            </w:pPr>
            <w:r>
              <w:rPr>
                <w:iCs/>
                <w:color w:val="auto"/>
              </w:rPr>
              <w:t>1 000 000,00</w:t>
            </w:r>
            <w:r w:rsidR="00231BD5">
              <w:rPr>
                <w:iCs/>
                <w:color w:val="auto"/>
              </w:rPr>
              <w:t xml:space="preserve"> </w:t>
            </w:r>
            <w:r w:rsidR="005839DD" w:rsidRPr="00BB6C80">
              <w:rPr>
                <w:iCs/>
                <w:color w:val="auto"/>
              </w:rPr>
              <w:t>(</w:t>
            </w:r>
            <w:r w:rsidR="00231BD5">
              <w:rPr>
                <w:iCs/>
                <w:color w:val="auto"/>
              </w:rPr>
              <w:t>Один миллион</w:t>
            </w:r>
            <w:r w:rsidR="005839DD" w:rsidRPr="00BB6C80">
              <w:rPr>
                <w:iCs/>
                <w:color w:val="auto"/>
              </w:rPr>
              <w:t>) рубл</w:t>
            </w:r>
            <w:r>
              <w:rPr>
                <w:iCs/>
                <w:color w:val="auto"/>
              </w:rPr>
              <w:t>ей</w:t>
            </w:r>
            <w:r w:rsidR="005839DD" w:rsidRPr="00BB6C80">
              <w:rPr>
                <w:iCs/>
                <w:color w:val="auto"/>
              </w:rPr>
              <w:t xml:space="preserve"> </w:t>
            </w:r>
            <w:r>
              <w:rPr>
                <w:iCs/>
                <w:color w:val="auto"/>
              </w:rPr>
              <w:t>00</w:t>
            </w:r>
            <w:r w:rsidR="005839DD" w:rsidRPr="00BB6C80">
              <w:rPr>
                <w:iCs/>
                <w:color w:val="auto"/>
              </w:rPr>
              <w:t xml:space="preserve"> копе</w:t>
            </w:r>
            <w:r>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152 542,37</w:t>
            </w:r>
            <w:r w:rsidR="0036644C">
              <w:rPr>
                <w:iCs/>
                <w:color w:val="auto"/>
              </w:rPr>
              <w:t xml:space="preserve"> </w:t>
            </w:r>
            <w:r w:rsidR="005839DD" w:rsidRPr="00BB6C80">
              <w:rPr>
                <w:iCs/>
                <w:color w:val="auto"/>
              </w:rPr>
              <w:t xml:space="preserve"> рубл</w:t>
            </w:r>
            <w:r>
              <w:rPr>
                <w:iCs/>
                <w:color w:val="auto"/>
              </w:rPr>
              <w:t>я</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9A698B" w:rsidP="009A698B">
            <w:pPr>
              <w:pStyle w:val="Default"/>
              <w:jc w:val="both"/>
              <w:rPr>
                <w:i/>
                <w:iCs/>
                <w:color w:val="FF0000"/>
              </w:rPr>
            </w:pPr>
            <w:r>
              <w:rPr>
                <w:iCs/>
                <w:color w:val="auto"/>
              </w:rPr>
              <w:t>847 457,63</w:t>
            </w:r>
            <w:r w:rsidR="0036644C">
              <w:rPr>
                <w:iCs/>
                <w:color w:val="auto"/>
              </w:rPr>
              <w:t xml:space="preserve"> </w:t>
            </w:r>
            <w:r w:rsidR="005839DD" w:rsidRPr="00BB6C80">
              <w:rPr>
                <w:iCs/>
                <w:color w:val="auto"/>
              </w:rPr>
              <w:t>(</w:t>
            </w:r>
            <w:r>
              <w:rPr>
                <w:iCs/>
                <w:color w:val="auto"/>
              </w:rPr>
              <w:t>Восемьсот сорок семь</w:t>
            </w:r>
            <w:r w:rsidR="0036644C">
              <w:rPr>
                <w:iCs/>
                <w:color w:val="auto"/>
              </w:rPr>
              <w:t xml:space="preserve"> тысяч </w:t>
            </w:r>
            <w:r>
              <w:rPr>
                <w:iCs/>
                <w:color w:val="auto"/>
              </w:rPr>
              <w:t>четыреста пятьдесят семь</w:t>
            </w:r>
            <w:r w:rsidR="005839DD" w:rsidRPr="00BB6C80">
              <w:rPr>
                <w:iCs/>
                <w:color w:val="auto"/>
              </w:rPr>
              <w:t>) рубл</w:t>
            </w:r>
            <w:r w:rsidR="00416E0F">
              <w:rPr>
                <w:iCs/>
                <w:color w:val="auto"/>
              </w:rPr>
              <w:t>ей</w:t>
            </w:r>
            <w:r w:rsidR="005839DD" w:rsidRPr="00BB6C80">
              <w:rPr>
                <w:iCs/>
                <w:color w:val="auto"/>
              </w:rPr>
              <w:t xml:space="preserve"> </w:t>
            </w:r>
            <w:r>
              <w:rPr>
                <w:iCs/>
                <w:color w:val="auto"/>
              </w:rPr>
              <w:t>63</w:t>
            </w:r>
            <w:r w:rsidR="005839DD" w:rsidRPr="00BB6C80">
              <w:rPr>
                <w:iCs/>
                <w:color w:val="auto"/>
              </w:rPr>
              <w:t xml:space="preserve"> копе</w:t>
            </w:r>
            <w:r>
              <w:rPr>
                <w:iCs/>
                <w:color w:val="auto"/>
              </w:rPr>
              <w:t>йки</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setonline</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ru</w:t>
              </w:r>
            </w:hyperlink>
            <w:r w:rsidRPr="00922226">
              <w:rPr>
                <w:iCs/>
              </w:rPr>
              <w:t xml:space="preserve">. </w:t>
            </w:r>
          </w:p>
          <w:p w:rsidR="005839DD" w:rsidRPr="00922226" w:rsidRDefault="005839DD" w:rsidP="005262C2">
            <w:pPr>
              <w:suppressAutoHyphens/>
              <w:jc w:val="both"/>
            </w:pPr>
            <w:r w:rsidRPr="00922226">
              <w:t xml:space="preserve">Дата начала срока: </w:t>
            </w:r>
            <w:r w:rsidR="007F28A9" w:rsidRPr="00922226">
              <w:rPr>
                <w:iCs/>
              </w:rPr>
              <w:t>«</w:t>
            </w:r>
            <w:r w:rsidR="00E443EE">
              <w:rPr>
                <w:iCs/>
              </w:rPr>
              <w:t>0</w:t>
            </w:r>
            <w:r w:rsidR="00217CF1">
              <w:rPr>
                <w:iCs/>
              </w:rPr>
              <w:t>8</w:t>
            </w:r>
            <w:r w:rsidR="007F28A9" w:rsidRPr="00922226">
              <w:rPr>
                <w:iCs/>
              </w:rPr>
              <w:t xml:space="preserve">» </w:t>
            </w:r>
            <w:r w:rsidR="00E443EE">
              <w:rPr>
                <w:iCs/>
              </w:rPr>
              <w:t>декабря</w:t>
            </w:r>
            <w:r w:rsidR="007F28A9" w:rsidRPr="00922226">
              <w:rPr>
                <w:iCs/>
              </w:rPr>
              <w:t xml:space="preserve"> 2016 года 1</w:t>
            </w:r>
            <w:r w:rsidR="004229A9">
              <w:rPr>
                <w:iCs/>
              </w:rPr>
              <w:t>6</w:t>
            </w:r>
            <w:r w:rsidR="007F28A9" w:rsidRPr="00922226">
              <w:rPr>
                <w:iCs/>
              </w:rPr>
              <w:t>:00 часов (время московское)</w:t>
            </w:r>
            <w:r w:rsidR="007F28A9" w:rsidRPr="00922226">
              <w:t xml:space="preserve"> Е</w:t>
            </w:r>
            <w:r w:rsidRPr="00922226">
              <w:t xml:space="preserve">сли  в ЕИС возникли технические или иные неполадки, блокирующие </w:t>
            </w:r>
            <w:r w:rsidRPr="00922226">
              <w:lastRenderedPageBreak/>
              <w:t xml:space="preserve">доступ к ЕИС </w:t>
            </w:r>
            <w:r w:rsidR="00D305F8" w:rsidRPr="00922226">
              <w:t>датой начала срока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217CF1">
            <w:r w:rsidRPr="00922226">
              <w:t>«</w:t>
            </w:r>
            <w:r w:rsidR="00217CF1">
              <w:t>15</w:t>
            </w:r>
            <w:r w:rsidRPr="00922226">
              <w:t xml:space="preserve">» </w:t>
            </w:r>
            <w:r w:rsidR="007F28A9" w:rsidRPr="00922226">
              <w:t>дека</w:t>
            </w:r>
            <w:r w:rsidR="0036644C" w:rsidRPr="00922226">
              <w:t>бря</w:t>
            </w:r>
            <w:r w:rsidRPr="00922226">
              <w:t xml:space="preserve"> 20</w:t>
            </w:r>
            <w:r w:rsidR="0036644C" w:rsidRPr="00922226">
              <w:t>16</w:t>
            </w:r>
            <w:r w:rsidRPr="00922226">
              <w:t xml:space="preserve"> года </w:t>
            </w:r>
            <w:r w:rsidR="002B464C" w:rsidRPr="00922226">
              <w:t xml:space="preserve"> 18:</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217CF1">
            <w:pPr>
              <w:pStyle w:val="Default"/>
              <w:rPr>
                <w:iCs/>
              </w:rPr>
            </w:pPr>
            <w:r w:rsidRPr="00922226">
              <w:rPr>
                <w:iCs/>
              </w:rPr>
              <w:t>«</w:t>
            </w:r>
            <w:r w:rsidR="00217CF1">
              <w:rPr>
                <w:iCs/>
              </w:rPr>
              <w:t>15</w:t>
            </w:r>
            <w:r w:rsidRPr="00922226">
              <w:rPr>
                <w:iCs/>
              </w:rPr>
              <w:t xml:space="preserve">» </w:t>
            </w:r>
            <w:r w:rsidR="007F28A9" w:rsidRPr="00922226">
              <w:t>дека</w:t>
            </w:r>
            <w:r w:rsidR="002B464C" w:rsidRPr="00922226">
              <w:rPr>
                <w:iCs/>
              </w:rPr>
              <w:t>бря</w:t>
            </w:r>
            <w:r w:rsidRPr="00922226">
              <w:rPr>
                <w:iCs/>
              </w:rPr>
              <w:t xml:space="preserve"> 201</w:t>
            </w:r>
            <w:r w:rsidR="002B464C" w:rsidRPr="00922226">
              <w:rPr>
                <w:iCs/>
              </w:rPr>
              <w:t>6</w:t>
            </w:r>
            <w:r w:rsidRPr="00922226">
              <w:rPr>
                <w:iCs/>
              </w:rPr>
              <w:t xml:space="preserve"> года </w:t>
            </w:r>
            <w:r w:rsidR="002B464C" w:rsidRPr="00922226">
              <w:rPr>
                <w:iCs/>
              </w:rPr>
              <w:t>18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217CF1">
              <w:t>19</w:t>
            </w:r>
            <w:r w:rsidRPr="00922226">
              <w:t xml:space="preserve">» </w:t>
            </w:r>
            <w:r w:rsidR="00C847E8" w:rsidRPr="00922226">
              <w:t xml:space="preserve">декабря </w:t>
            </w:r>
            <w:r w:rsidRPr="00922226">
              <w:t>20</w:t>
            </w:r>
            <w:r w:rsidR="00C847E8" w:rsidRPr="00922226">
              <w:t>16</w:t>
            </w:r>
            <w:r w:rsidRPr="00922226">
              <w:t xml:space="preserve"> 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217CF1">
              <w:t>19</w:t>
            </w:r>
            <w:r w:rsidRPr="00922226">
              <w:t xml:space="preserve">» </w:t>
            </w:r>
            <w:r w:rsidR="00C847E8" w:rsidRPr="00922226">
              <w:t xml:space="preserve">декабря </w:t>
            </w:r>
            <w:r w:rsidRPr="00922226">
              <w:t>20</w:t>
            </w:r>
            <w:r w:rsidR="00C847E8" w:rsidRPr="00922226">
              <w:t>16</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217CF1">
              <w:t>2</w:t>
            </w:r>
            <w:r w:rsidR="00532142">
              <w:t>3</w:t>
            </w:r>
            <w:r w:rsidRPr="00922226">
              <w:t xml:space="preserve">» </w:t>
            </w:r>
            <w:r w:rsidR="00217CF1" w:rsidRPr="00922226">
              <w:t>декабря 2016 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lastRenderedPageBreak/>
        <w:t>ДОКУМЕНТАЦИЯ О ЗАКУПКЕ</w:t>
      </w:r>
      <w:bookmarkEnd w:id="2"/>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43EDC">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643EDC">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643EDC">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643EDC"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217CF1"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217CF1" w:rsidRPr="008C71CA" w:rsidRDefault="00217CF1" w:rsidP="00217CF1">
            <w:pPr>
              <w:pStyle w:val="Default"/>
              <w:rPr>
                <w:iCs/>
              </w:rPr>
            </w:pPr>
            <w:r w:rsidRPr="00F84878">
              <w:rPr>
                <w:iCs/>
              </w:rPr>
              <w:t>ФИО</w:t>
            </w:r>
            <w:r w:rsidRPr="008C71CA">
              <w:rPr>
                <w:iCs/>
              </w:rPr>
              <w:t xml:space="preserve"> </w:t>
            </w:r>
            <w:r>
              <w:rPr>
                <w:iCs/>
              </w:rPr>
              <w:t>Мухамадеев Алексей Викторович</w:t>
            </w:r>
          </w:p>
          <w:p w:rsidR="005839DD" w:rsidRPr="003C7AA3" w:rsidRDefault="00217CF1" w:rsidP="00217CF1">
            <w:pPr>
              <w:pStyle w:val="Default"/>
            </w:pPr>
            <w:r w:rsidRPr="00F84878">
              <w:rPr>
                <w:bCs/>
              </w:rPr>
              <w:t>тел</w:t>
            </w:r>
            <w:r w:rsidRPr="003C7AA3">
              <w:rPr>
                <w:bCs/>
              </w:rPr>
              <w:t xml:space="preserve">. + 7 (347) 221-55-87, </w:t>
            </w:r>
            <w:r w:rsidRPr="00F84878">
              <w:rPr>
                <w:bCs/>
                <w:lang w:val="en-US"/>
              </w:rPr>
              <w:t>e</w:t>
            </w:r>
            <w:r w:rsidRPr="003C7AA3">
              <w:rPr>
                <w:bCs/>
              </w:rPr>
              <w:t>-</w:t>
            </w:r>
            <w:r w:rsidRPr="00F84878">
              <w:rPr>
                <w:bCs/>
                <w:lang w:val="en-US"/>
              </w:rPr>
              <w:t>mail</w:t>
            </w:r>
            <w:r w:rsidRPr="003C7AA3">
              <w:rPr>
                <w:bCs/>
              </w:rPr>
              <w:t>:</w:t>
            </w:r>
            <w:r w:rsidRPr="003C7AA3">
              <w:rPr>
                <w:rFonts w:eastAsia="Times New Roman"/>
                <w:color w:val="777777"/>
                <w:lang w:eastAsia="ru-RU"/>
              </w:rPr>
              <w:t xml:space="preserve"> </w:t>
            </w:r>
            <w:hyperlink r:id="rId29" w:history="1">
              <w:r w:rsidRPr="009A698B">
                <w:rPr>
                  <w:rStyle w:val="a3"/>
                  <w:lang w:val="en-US"/>
                </w:rPr>
                <w:t>muhamadeevav</w:t>
              </w:r>
              <w:r w:rsidRPr="003C7AA3">
                <w:rPr>
                  <w:rStyle w:val="a3"/>
                </w:rPr>
                <w:t>@</w:t>
              </w:r>
              <w:r w:rsidRPr="009A698B">
                <w:rPr>
                  <w:rStyle w:val="a3"/>
                  <w:lang w:val="en-US"/>
                </w:rPr>
                <w:t>bashtel</w:t>
              </w:r>
              <w:r w:rsidRPr="003C7AA3">
                <w:rPr>
                  <w:rStyle w:val="a3"/>
                </w:rPr>
                <w:t>.</w:t>
              </w:r>
              <w:r w:rsidRPr="009A698B">
                <w:rPr>
                  <w:rStyle w:val="a3"/>
                  <w:lang w:val="en-US"/>
                </w:rPr>
                <w:t>ru</w:t>
              </w:r>
            </w:hyperlink>
            <w:r w:rsidR="008A0A18" w:rsidRPr="003C7AA3">
              <w:rPr>
                <w:rFonts w:eastAsia="Times New Roman"/>
                <w:color w:val="auto"/>
                <w:lang w:eastAsia="ru-RU"/>
              </w:rPr>
              <w:t xml:space="preserve">  </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3C7AA3"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217CF1">
            <w:r w:rsidRPr="005C24A0">
              <w:t>«</w:t>
            </w:r>
            <w:r w:rsidR="00E443EE">
              <w:t>0</w:t>
            </w:r>
            <w:r w:rsidR="00217CF1">
              <w:t>8</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E443EE">
              <w:rPr>
                <w:iCs/>
              </w:rPr>
              <w:t>0</w:t>
            </w:r>
            <w:r w:rsidR="00217CF1">
              <w:rPr>
                <w:iCs/>
              </w:rPr>
              <w:t>8</w:t>
            </w:r>
            <w:r w:rsidRPr="00922226">
              <w:rPr>
                <w:iCs/>
              </w:rPr>
              <w:t xml:space="preserve">» </w:t>
            </w:r>
            <w:r w:rsidR="00E443EE">
              <w:rPr>
                <w:iCs/>
              </w:rPr>
              <w:t>дека</w:t>
            </w:r>
            <w:r w:rsidRPr="00922226">
              <w:rPr>
                <w:iCs/>
              </w:rPr>
              <w:t>бря 2016 года 1</w:t>
            </w:r>
            <w:r w:rsidR="004229A9">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217CF1">
            <w:r w:rsidRPr="005C24A0">
              <w:t>«</w:t>
            </w:r>
            <w:r w:rsidR="00217CF1">
              <w:t>15</w:t>
            </w:r>
            <w:r w:rsidRPr="005C24A0">
              <w:t xml:space="preserve">» </w:t>
            </w:r>
            <w:r w:rsidR="00DC0DAE">
              <w:t xml:space="preserve"> </w:t>
            </w:r>
            <w:r w:rsidR="00D305F8">
              <w:t>дека</w:t>
            </w:r>
            <w:r w:rsidR="00DC0DAE">
              <w:t>бря</w:t>
            </w:r>
            <w:r w:rsidRPr="005C24A0">
              <w:t xml:space="preserve"> 20</w:t>
            </w:r>
            <w:r w:rsidR="00DC0DAE">
              <w:t>16</w:t>
            </w:r>
            <w:r w:rsidRPr="005C24A0">
              <w:t xml:space="preserve"> года </w:t>
            </w:r>
            <w:r w:rsidR="00DC0DAE">
              <w:t xml:space="preserve">18:00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217CF1">
              <w:t>15</w:t>
            </w:r>
            <w:r w:rsidRPr="005C24A0">
              <w:t xml:space="preserve">» </w:t>
            </w:r>
            <w:r w:rsidR="00D305F8">
              <w:t>дека</w:t>
            </w:r>
            <w:r w:rsidR="00DC0DAE">
              <w:t>бря</w:t>
            </w:r>
            <w:r w:rsidRPr="005C24A0">
              <w:t xml:space="preserve"> 20</w:t>
            </w:r>
            <w:r w:rsidR="00DC0DAE">
              <w:t xml:space="preserve">16 </w:t>
            </w:r>
            <w:r w:rsidRPr="005C24A0">
              <w:t xml:space="preserve">года </w:t>
            </w:r>
            <w:r w:rsidR="00DC0DAE">
              <w:t xml:space="preserve">18:00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217CF1">
              <w:t>19</w:t>
            </w:r>
            <w:r w:rsidRPr="00BB1358">
              <w:t xml:space="preserve">» </w:t>
            </w:r>
            <w:r w:rsidR="00DC0DAE">
              <w:t xml:space="preserve">декабря </w:t>
            </w:r>
            <w:r w:rsidRPr="00BB1358">
              <w:t>20</w:t>
            </w:r>
            <w:r w:rsidR="00DC0DAE">
              <w:t>16</w:t>
            </w:r>
            <w:r w:rsidRPr="00BB1358">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«19</w:t>
            </w:r>
            <w:r w:rsidR="00DC0DAE" w:rsidRPr="00BB1358">
              <w:t xml:space="preserve">» </w:t>
            </w:r>
            <w:r w:rsidR="00DC0DAE">
              <w:t xml:space="preserve">декабря </w:t>
            </w:r>
            <w:r w:rsidR="00DC0DAE" w:rsidRPr="00BB1358">
              <w:t>20</w:t>
            </w:r>
            <w:r w:rsidR="00DC0DAE">
              <w:t>16</w:t>
            </w:r>
            <w:r w:rsidR="00DC0DAE" w:rsidRPr="00BB1358">
              <w:t xml:space="preserve">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217CF1">
              <w:t>2</w:t>
            </w:r>
            <w:r w:rsidR="00532142">
              <w:t>3</w:t>
            </w:r>
            <w:r w:rsidRPr="00BB1358">
              <w:t xml:space="preserve">» </w:t>
            </w:r>
            <w:r w:rsidR="00217CF1">
              <w:t xml:space="preserve">декабря </w:t>
            </w:r>
            <w:r w:rsidR="00217CF1" w:rsidRPr="00BB1358">
              <w:t>20</w:t>
            </w:r>
            <w:r w:rsidR="00217CF1">
              <w:t>16</w:t>
            </w:r>
            <w:r w:rsidR="00217CF1" w:rsidRPr="00BB1358">
              <w:t xml:space="preserve"> 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E443EE">
              <w:rPr>
                <w:b/>
              </w:rPr>
              <w:t>0</w:t>
            </w:r>
            <w:r w:rsidR="00217CF1">
              <w:rPr>
                <w:b/>
              </w:rPr>
              <w:t>8</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217CF1">
              <w:rPr>
                <w:b/>
              </w:rPr>
              <w:t>1</w:t>
            </w:r>
            <w:r w:rsidR="00532142">
              <w:rPr>
                <w:b/>
              </w:rPr>
              <w:t>3</w:t>
            </w:r>
            <w:r w:rsidRPr="007758C3">
              <w:rPr>
                <w:b/>
              </w:rPr>
              <w:t xml:space="preserve">» </w:t>
            </w:r>
            <w:r w:rsidR="00E443EE">
              <w:rPr>
                <w:b/>
              </w:rPr>
              <w:t>дека</w:t>
            </w:r>
            <w:r w:rsidR="006C3573">
              <w:rPr>
                <w:b/>
              </w:rPr>
              <w:t>бря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217CF1" w:rsidRPr="00864685" w:rsidRDefault="00217CF1" w:rsidP="00217CF1">
            <w:pPr>
              <w:pStyle w:val="Default"/>
              <w:jc w:val="both"/>
              <w:rPr>
                <w:iCs/>
              </w:rPr>
            </w:pPr>
            <w:r w:rsidRPr="00227C39">
              <w:rPr>
                <w:iCs/>
              </w:rPr>
              <w:t>Право на заключение договора</w:t>
            </w:r>
            <w:r>
              <w:rPr>
                <w:iCs/>
              </w:rPr>
              <w:t xml:space="preserve"> </w:t>
            </w:r>
            <w:r w:rsidRPr="00227C39">
              <w:rPr>
                <w:iCs/>
              </w:rPr>
              <w:t xml:space="preserve">на </w:t>
            </w:r>
            <w:r>
              <w:t>п</w:t>
            </w:r>
            <w:r w:rsidRPr="00F31101">
              <w:t>оставк</w:t>
            </w:r>
            <w:r>
              <w:t>у</w:t>
            </w:r>
            <w:r w:rsidRPr="00F31101">
              <w:t xml:space="preserve"> </w:t>
            </w:r>
            <w:r w:rsidRPr="009A698B">
              <w:t>волоконно-оптического кабеля связи самонесущего диэлектрического 32 ОВ</w:t>
            </w:r>
            <w:r>
              <w:t>.</w:t>
            </w:r>
          </w:p>
          <w:p w:rsidR="00217CF1" w:rsidRPr="00F70DDD" w:rsidRDefault="00217CF1" w:rsidP="00217CF1">
            <w:pPr>
              <w:pStyle w:val="Default"/>
              <w:jc w:val="both"/>
              <w:rPr>
                <w:iCs/>
                <w:sz w:val="10"/>
                <w:szCs w:val="10"/>
              </w:rPr>
            </w:pPr>
          </w:p>
          <w:p w:rsidR="005839DD" w:rsidRPr="00227C39" w:rsidRDefault="00217CF1" w:rsidP="00217CF1">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 xml:space="preserve">ой) </w:t>
            </w:r>
            <w:r>
              <w:lastRenderedPageBreak/>
              <w:t>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217CF1" w:rsidRPr="00864685" w:rsidRDefault="00217CF1" w:rsidP="00217CF1">
            <w:pPr>
              <w:pStyle w:val="Default"/>
              <w:jc w:val="both"/>
              <w:rPr>
                <w:i/>
                <w:iCs/>
                <w:color w:val="FF0000"/>
              </w:rPr>
            </w:pPr>
            <w:r>
              <w:rPr>
                <w:iCs/>
                <w:color w:val="auto"/>
              </w:rPr>
              <w:lastRenderedPageBreak/>
              <w:t xml:space="preserve">1 000 000,00 </w:t>
            </w:r>
            <w:r w:rsidRPr="00BB6C80">
              <w:rPr>
                <w:iCs/>
                <w:color w:val="auto"/>
              </w:rPr>
              <w:t>(</w:t>
            </w:r>
            <w:r>
              <w:rPr>
                <w:iCs/>
                <w:color w:val="auto"/>
              </w:rPr>
              <w:t>Один миллион</w:t>
            </w:r>
            <w:r w:rsidRPr="00BB6C80">
              <w:rPr>
                <w:iCs/>
                <w:color w:val="auto"/>
              </w:rPr>
              <w:t>) рубл</w:t>
            </w:r>
            <w:r>
              <w:rPr>
                <w:iCs/>
                <w:color w:val="auto"/>
              </w:rPr>
              <w:t>ей</w:t>
            </w:r>
            <w:r w:rsidRPr="00BB6C80">
              <w:rPr>
                <w:iCs/>
                <w:color w:val="auto"/>
              </w:rPr>
              <w:t xml:space="preserve"> </w:t>
            </w:r>
            <w:r>
              <w:rPr>
                <w:iCs/>
                <w:color w:val="auto"/>
              </w:rPr>
              <w:t>00</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152 542,37 </w:t>
            </w:r>
            <w:r w:rsidRPr="00BB6C80">
              <w:rPr>
                <w:iCs/>
                <w:color w:val="auto"/>
              </w:rPr>
              <w:t xml:space="preserve"> рубл</w:t>
            </w:r>
            <w:r>
              <w:rPr>
                <w:iCs/>
                <w:color w:val="auto"/>
              </w:rPr>
              <w:t>я.</w:t>
            </w:r>
          </w:p>
          <w:p w:rsidR="00217CF1" w:rsidRPr="00BB6C80" w:rsidRDefault="00217CF1" w:rsidP="00217CF1">
            <w:pPr>
              <w:pStyle w:val="Default"/>
              <w:jc w:val="both"/>
              <w:rPr>
                <w:iCs/>
                <w:color w:val="auto"/>
                <w:sz w:val="10"/>
                <w:szCs w:val="10"/>
              </w:rPr>
            </w:pPr>
          </w:p>
          <w:p w:rsidR="005839DD" w:rsidRPr="004A2D67" w:rsidRDefault="00217CF1" w:rsidP="00217CF1">
            <w:pPr>
              <w:ind w:firstLine="34"/>
              <w:jc w:val="both"/>
              <w:rPr>
                <w:i/>
                <w:color w:val="FF0000"/>
                <w:sz w:val="10"/>
                <w:szCs w:val="10"/>
              </w:rPr>
            </w:pPr>
            <w:r>
              <w:rPr>
                <w:iCs/>
              </w:rPr>
              <w:lastRenderedPageBreak/>
              <w:t xml:space="preserve">847 457,63 </w:t>
            </w:r>
            <w:r w:rsidRPr="00BB6C80">
              <w:rPr>
                <w:iCs/>
              </w:rPr>
              <w:t>(</w:t>
            </w:r>
            <w:r>
              <w:rPr>
                <w:iCs/>
              </w:rPr>
              <w:t>Восемьсот сорок семь тысяч четыреста пятьдесят семь</w:t>
            </w:r>
            <w:r w:rsidRPr="00BB6C80">
              <w:rPr>
                <w:iCs/>
              </w:rPr>
              <w:t>) рубл</w:t>
            </w:r>
            <w:r>
              <w:rPr>
                <w:iCs/>
              </w:rPr>
              <w:t>ей</w:t>
            </w:r>
            <w:r w:rsidRPr="00BB6C80">
              <w:rPr>
                <w:iCs/>
              </w:rPr>
              <w:t xml:space="preserve"> </w:t>
            </w:r>
            <w:r>
              <w:rPr>
                <w:iCs/>
              </w:rPr>
              <w:t>63</w:t>
            </w:r>
            <w:r w:rsidRPr="00BB6C80">
              <w:rPr>
                <w:iCs/>
              </w:rPr>
              <w:t xml:space="preserve"> копе</w:t>
            </w:r>
            <w:r>
              <w:rPr>
                <w:iCs/>
              </w:rPr>
              <w:t xml:space="preserve">йки, без учета </w:t>
            </w:r>
            <w:r w:rsidRPr="00BB6C80">
              <w:rPr>
                <w:iCs/>
              </w:rPr>
              <w:t>НДС</w:t>
            </w:r>
            <w:r>
              <w:rPr>
                <w:iCs/>
              </w:rPr>
              <w:t>.</w:t>
            </w:r>
          </w:p>
          <w:p w:rsidR="00BB7F68" w:rsidRDefault="00BB7F68" w:rsidP="00BB7F68">
            <w:pPr>
              <w:autoSpaceDE w:val="0"/>
              <w:autoSpaceDN w:val="0"/>
              <w:adjustRightInd w:val="0"/>
              <w:jc w:val="both"/>
              <w:rPr>
                <w:rFonts w:eastAsia="Calibri"/>
                <w:iCs/>
              </w:rPr>
            </w:pPr>
            <w:r w:rsidRPr="004A6E0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w:t>
            </w:r>
            <w:r w:rsidRPr="00231BFF">
              <w:rPr>
                <w:rFonts w:eastAsia="Calibri"/>
                <w:iCs/>
              </w:rPr>
              <w:t xml:space="preserve"> данной предельной сумме.</w:t>
            </w:r>
          </w:p>
          <w:p w:rsidR="00BB7F68" w:rsidRPr="00087C8A" w:rsidRDefault="00BB7F68" w:rsidP="00BB7F68">
            <w:pPr>
              <w:autoSpaceDE w:val="0"/>
              <w:autoSpaceDN w:val="0"/>
              <w:adjustRightInd w:val="0"/>
              <w:jc w:val="both"/>
              <w:rPr>
                <w:rFonts w:eastAsia="Calibri"/>
                <w:iCs/>
                <w:sz w:val="16"/>
                <w:szCs w:val="16"/>
              </w:rPr>
            </w:pPr>
          </w:p>
          <w:p w:rsidR="00BB7F68" w:rsidRPr="004A6E0F" w:rsidRDefault="00BB7F68" w:rsidP="00BB7F68">
            <w:pPr>
              <w:autoSpaceDE w:val="0"/>
              <w:autoSpaceDN w:val="0"/>
              <w:adjustRightInd w:val="0"/>
              <w:jc w:val="both"/>
              <w:rPr>
                <w:rFonts w:eastAsia="Calibri"/>
                <w:iCs/>
              </w:rPr>
            </w:pPr>
            <w:r w:rsidRPr="000F5CA5">
              <w:rPr>
                <w:rFonts w:eastAsia="Calibri"/>
                <w:iCs/>
              </w:rPr>
              <w:t>Начальная (</w:t>
            </w:r>
            <w:r w:rsidRPr="003D4DE7">
              <w:rPr>
                <w:rFonts w:eastAsia="Calibri"/>
                <w:iCs/>
              </w:rPr>
              <w:t>максимальная) цена за единицу товара,</w:t>
            </w:r>
            <w:r w:rsidR="003D4DE7" w:rsidRPr="003D4DE7">
              <w:rPr>
                <w:rFonts w:eastAsia="Calibri"/>
                <w:iCs/>
              </w:rPr>
              <w:t xml:space="preserve"> определенная</w:t>
            </w:r>
            <w:r w:rsidRPr="003D4DE7">
              <w:rPr>
                <w:rFonts w:eastAsia="Calibri"/>
                <w:iCs/>
              </w:rPr>
              <w:t xml:space="preserve"> в </w:t>
            </w:r>
            <w:hyperlink w:anchor="_Форма_3_ТЕХНИКО-КОММЕРЧЕСКОЕ" w:history="1">
              <w:r w:rsidRPr="003D4DE7">
                <w:rPr>
                  <w:rStyle w:val="a3"/>
                </w:rPr>
                <w:t>форме 3</w:t>
              </w:r>
            </w:hyperlink>
            <w:r w:rsidRPr="003D4DE7">
              <w:t xml:space="preserve"> </w:t>
            </w:r>
            <w:hyperlink w:anchor="_РАЗДЕЛ_III._ФОРМЫ" w:history="1">
              <w:r w:rsidRPr="003D4DE7">
                <w:rPr>
                  <w:rStyle w:val="a3"/>
                </w:rPr>
                <w:t xml:space="preserve">раздела </w:t>
              </w:r>
              <w:r w:rsidRPr="003D4DE7">
                <w:rPr>
                  <w:rStyle w:val="a3"/>
                  <w:lang w:val="en-US"/>
                </w:rPr>
                <w:t>III</w:t>
              </w:r>
              <w:r w:rsidRPr="003D4DE7">
                <w:rPr>
                  <w:rStyle w:val="a3"/>
                </w:rPr>
                <w:t xml:space="preserve"> «ФОРМЫ ДЛЯ ЗАПОЛНЕНИЯ ПРЕТЕНДЕНТАМИ»</w:t>
              </w:r>
            </w:hyperlink>
            <w:r w:rsidRPr="003D4DE7">
              <w:rPr>
                <w:rFonts w:eastAsia="Calibri"/>
                <w:iCs/>
              </w:rPr>
              <w:t xml:space="preserve"> указана без учета коэффициента снижения, по данной предельной сумме Претенденты не направляют</w:t>
            </w:r>
            <w:r w:rsidRPr="004A6E0F">
              <w:rPr>
                <w:rFonts w:eastAsia="Calibri"/>
                <w:iCs/>
              </w:rPr>
              <w:t xml:space="preserve"> свои предложения.</w:t>
            </w:r>
          </w:p>
          <w:p w:rsidR="00BB7F68" w:rsidRPr="00087C8A" w:rsidRDefault="00BB7F68" w:rsidP="00BB7F68">
            <w:pPr>
              <w:autoSpaceDE w:val="0"/>
              <w:autoSpaceDN w:val="0"/>
              <w:adjustRightInd w:val="0"/>
              <w:jc w:val="both"/>
              <w:rPr>
                <w:rFonts w:eastAsia="Calibri"/>
                <w:iCs/>
                <w:sz w:val="16"/>
                <w:szCs w:val="16"/>
              </w:rPr>
            </w:pPr>
          </w:p>
          <w:p w:rsidR="00BB7F68" w:rsidRPr="004A6E0F" w:rsidRDefault="00BB7F68" w:rsidP="00BB7F68">
            <w:pPr>
              <w:autoSpaceDE w:val="0"/>
              <w:autoSpaceDN w:val="0"/>
              <w:adjustRightInd w:val="0"/>
              <w:jc w:val="both"/>
              <w:rPr>
                <w:rFonts w:eastAsia="Calibri"/>
                <w:iCs/>
              </w:rPr>
            </w:pPr>
            <w:r w:rsidRPr="004A6E0F">
              <w:rPr>
                <w:rFonts w:eastAsia="Calibri"/>
                <w:iCs/>
              </w:rPr>
              <w:t xml:space="preserve">Коэффициент снижения не может быть больше или равен 1(единице).  Коэффициент снижения </w:t>
            </w:r>
            <w:r w:rsidR="003D4DE7">
              <w:rPr>
                <w:rFonts w:eastAsia="Calibri"/>
                <w:iCs/>
              </w:rPr>
              <w:t xml:space="preserve">также </w:t>
            </w:r>
            <w:r w:rsidRPr="004A6E0F">
              <w:rPr>
                <w:rFonts w:eastAsia="Calibri"/>
                <w:iCs/>
              </w:rPr>
              <w:t xml:space="preserve">применяется к начальной (максимальной) цене </w:t>
            </w:r>
            <w:r>
              <w:rPr>
                <w:rFonts w:eastAsia="Calibri"/>
                <w:iCs/>
              </w:rPr>
              <w:t>договора</w:t>
            </w:r>
            <w:r w:rsidRPr="004A6E0F">
              <w:rPr>
                <w:rFonts w:eastAsia="Calibri"/>
                <w:iCs/>
              </w:rPr>
              <w:t xml:space="preserve">. </w:t>
            </w:r>
          </w:p>
          <w:p w:rsidR="00BB7F68" w:rsidRPr="004A6E0F" w:rsidRDefault="00BB7F68" w:rsidP="00BB7F68">
            <w:pPr>
              <w:autoSpaceDE w:val="0"/>
              <w:autoSpaceDN w:val="0"/>
              <w:adjustRightInd w:val="0"/>
              <w:jc w:val="both"/>
              <w:rPr>
                <w:rFonts w:eastAsia="Calibri"/>
                <w:iCs/>
              </w:rPr>
            </w:pPr>
            <w:r w:rsidRPr="004A6E0F">
              <w:rPr>
                <w:rFonts w:eastAsia="Calibri"/>
                <w:iCs/>
              </w:rPr>
              <w:t xml:space="preserve">Размер коэффициента снижения, произведение которого на начальную (максимальную) цену единицы </w:t>
            </w:r>
            <w:r>
              <w:rPr>
                <w:rFonts w:eastAsia="Calibri"/>
                <w:iCs/>
              </w:rPr>
              <w:t>товара</w:t>
            </w:r>
            <w:r w:rsidRPr="004A6E0F">
              <w:rPr>
                <w:rFonts w:eastAsia="Calibri"/>
                <w:iCs/>
              </w:rPr>
              <w:t xml:space="preserve">, указанного в </w:t>
            </w:r>
            <w:hyperlink w:anchor="_Форма_3_ТЕХНИКО-КОММЕРЧЕСКОЕ" w:history="1">
              <w:r w:rsidR="003D4DE7" w:rsidRPr="00E82F20">
                <w:rPr>
                  <w:rStyle w:val="a3"/>
                </w:rPr>
                <w:t>форм</w:t>
              </w:r>
              <w:r w:rsidR="003D4DE7">
                <w:rPr>
                  <w:rStyle w:val="a3"/>
                </w:rPr>
                <w:t>е</w:t>
              </w:r>
              <w:r w:rsidR="003D4DE7" w:rsidRPr="00E82F20">
                <w:rPr>
                  <w:rStyle w:val="a3"/>
                </w:rPr>
                <w:t xml:space="preserve"> 3</w:t>
              </w:r>
            </w:hyperlink>
            <w:r w:rsidR="003D4DE7">
              <w:t xml:space="preserve"> </w:t>
            </w:r>
            <w:hyperlink w:anchor="_РАЗДЕЛ_III._ФОРМЫ" w:history="1">
              <w:r w:rsidR="003D4DE7" w:rsidRPr="00E82F20">
                <w:rPr>
                  <w:rStyle w:val="a3"/>
                </w:rPr>
                <w:t xml:space="preserve">раздела </w:t>
              </w:r>
              <w:r w:rsidR="003D4DE7" w:rsidRPr="00E82F20">
                <w:rPr>
                  <w:rStyle w:val="a3"/>
                  <w:lang w:val="en-US"/>
                </w:rPr>
                <w:t>III</w:t>
              </w:r>
              <w:r w:rsidR="003D4DE7" w:rsidRPr="00E82F20">
                <w:rPr>
                  <w:rStyle w:val="a3"/>
                </w:rPr>
                <w:t xml:space="preserve"> «ФОРМЫ ДЛЯ ЗАПОЛНЕНИЯ ПРЕТЕНДЕНТАМИ»</w:t>
              </w:r>
            </w:hyperlink>
            <w:r w:rsidRPr="004A6E0F">
              <w:rPr>
                <w:rFonts w:eastAsia="Calibri"/>
                <w:iCs/>
              </w:rPr>
              <w:t>, должно привести к снижению цены соответствующе</w:t>
            </w:r>
            <w:r>
              <w:rPr>
                <w:rFonts w:eastAsia="Calibri"/>
                <w:iCs/>
              </w:rPr>
              <w:t>й</w:t>
            </w:r>
            <w:r w:rsidRPr="004A6E0F">
              <w:rPr>
                <w:rFonts w:eastAsia="Calibri"/>
                <w:iCs/>
              </w:rPr>
              <w:t xml:space="preserve"> единицы </w:t>
            </w:r>
            <w:r>
              <w:rPr>
                <w:rFonts w:eastAsia="Calibri"/>
                <w:iCs/>
              </w:rPr>
              <w:t>товара</w:t>
            </w:r>
            <w:r w:rsidRPr="004A6E0F">
              <w:rPr>
                <w:rFonts w:eastAsia="Calibri"/>
                <w:iCs/>
              </w:rPr>
              <w:t>.</w:t>
            </w:r>
          </w:p>
          <w:p w:rsidR="00BB7F68" w:rsidRPr="00087C8A" w:rsidRDefault="00BB7F68" w:rsidP="00BB7F68">
            <w:pPr>
              <w:autoSpaceDE w:val="0"/>
              <w:autoSpaceDN w:val="0"/>
              <w:adjustRightInd w:val="0"/>
              <w:jc w:val="both"/>
              <w:rPr>
                <w:rFonts w:eastAsia="Calibri"/>
                <w:iCs/>
                <w:sz w:val="16"/>
                <w:szCs w:val="16"/>
              </w:rPr>
            </w:pPr>
          </w:p>
          <w:p w:rsidR="00BB7F68" w:rsidRPr="004A6E0F" w:rsidRDefault="00BB7F68" w:rsidP="00BB7F68">
            <w:pPr>
              <w:autoSpaceDE w:val="0"/>
              <w:autoSpaceDN w:val="0"/>
              <w:adjustRightInd w:val="0"/>
              <w:jc w:val="both"/>
              <w:rPr>
                <w:rFonts w:eastAsia="Calibri"/>
                <w:iCs/>
              </w:rPr>
            </w:pPr>
            <w:r w:rsidRPr="004A6E0F">
              <w:rPr>
                <w:rFonts w:eastAsia="Calibri"/>
                <w:iCs/>
              </w:rPr>
              <w:t xml:space="preserve">Цена </w:t>
            </w:r>
            <w:r w:rsidRPr="000F5CA5">
              <w:rPr>
                <w:rFonts w:eastAsia="Calibri"/>
                <w:iCs/>
              </w:rPr>
              <w:t>за единицу товара</w:t>
            </w:r>
            <w:r w:rsidRPr="004A6E0F">
              <w:rPr>
                <w:rFonts w:eastAsia="Calibri"/>
                <w:iCs/>
              </w:rPr>
              <w:t xml:space="preserve"> в договоре, заключаемом по итогам Закупки, определяется путем произведения начальной (максимальной) цены единицы </w:t>
            </w:r>
            <w:r>
              <w:rPr>
                <w:rFonts w:eastAsia="Calibri"/>
                <w:iCs/>
              </w:rPr>
              <w:t>товара</w:t>
            </w:r>
            <w:r w:rsidRPr="004A6E0F">
              <w:rPr>
                <w:rFonts w:eastAsia="Calibri"/>
                <w:iCs/>
              </w:rPr>
              <w:t xml:space="preserve">, указанной в </w:t>
            </w:r>
            <w:hyperlink w:anchor="_Форма_3_ТЕХНИКО-КОММЕРЧЕСКОЕ" w:history="1">
              <w:r w:rsidR="003D4DE7" w:rsidRPr="00E82F20">
                <w:rPr>
                  <w:rStyle w:val="a3"/>
                </w:rPr>
                <w:t>форм</w:t>
              </w:r>
              <w:r w:rsidR="003D4DE7">
                <w:rPr>
                  <w:rStyle w:val="a3"/>
                </w:rPr>
                <w:t>е</w:t>
              </w:r>
              <w:r w:rsidR="003D4DE7" w:rsidRPr="00E82F20">
                <w:rPr>
                  <w:rStyle w:val="a3"/>
                </w:rPr>
                <w:t xml:space="preserve"> 3</w:t>
              </w:r>
            </w:hyperlink>
            <w:r w:rsidR="003D4DE7">
              <w:t xml:space="preserve"> </w:t>
            </w:r>
            <w:hyperlink w:anchor="_РАЗДЕЛ_III._ФОРМЫ" w:history="1">
              <w:r w:rsidR="003D4DE7" w:rsidRPr="00E82F20">
                <w:rPr>
                  <w:rStyle w:val="a3"/>
                </w:rPr>
                <w:t xml:space="preserve">раздела </w:t>
              </w:r>
              <w:r w:rsidR="003D4DE7" w:rsidRPr="00E82F20">
                <w:rPr>
                  <w:rStyle w:val="a3"/>
                  <w:lang w:val="en-US"/>
                </w:rPr>
                <w:t>III</w:t>
              </w:r>
              <w:r w:rsidR="003D4DE7" w:rsidRPr="00E82F20">
                <w:rPr>
                  <w:rStyle w:val="a3"/>
                </w:rPr>
                <w:t xml:space="preserve"> «ФОРМЫ ДЛЯ ЗАПОЛНЕНИЯ ПРЕТЕНДЕНТАМИ»</w:t>
              </w:r>
            </w:hyperlink>
            <w:r w:rsidRPr="004A6E0F">
              <w:rPr>
                <w:rFonts w:eastAsia="Calibri"/>
                <w:iCs/>
              </w:rPr>
              <w:t xml:space="preserve">, на коэффициент снижения </w:t>
            </w:r>
            <w:r>
              <w:rPr>
                <w:rFonts w:eastAsia="Calibri"/>
                <w:iCs/>
              </w:rPr>
              <w:t>цены, предложенный участником</w:t>
            </w:r>
            <w:r w:rsidRPr="004A6E0F">
              <w:rPr>
                <w:rFonts w:eastAsia="Calibri"/>
                <w:iCs/>
              </w:rPr>
              <w:t>, с которым заключается договор по итогам проведенной Закупки.</w:t>
            </w:r>
          </w:p>
          <w:p w:rsidR="00BB7F68" w:rsidRPr="004A6E0F" w:rsidRDefault="00BB7F68" w:rsidP="00BB7F68">
            <w:pPr>
              <w:autoSpaceDE w:val="0"/>
              <w:autoSpaceDN w:val="0"/>
              <w:adjustRightInd w:val="0"/>
              <w:jc w:val="both"/>
              <w:rPr>
                <w:rFonts w:eastAsia="Calibri"/>
                <w:iCs/>
              </w:rPr>
            </w:pPr>
            <w:r w:rsidRPr="004A6E0F">
              <w:rPr>
                <w:rFonts w:eastAsia="Calibri"/>
                <w:iCs/>
              </w:rPr>
              <w:t xml:space="preserve">Цена </w:t>
            </w:r>
            <w:r>
              <w:rPr>
                <w:rFonts w:eastAsia="Calibri"/>
                <w:iCs/>
              </w:rPr>
              <w:t>договора</w:t>
            </w:r>
            <w:r w:rsidRPr="004A6E0F">
              <w:rPr>
                <w:rFonts w:eastAsia="Calibri"/>
                <w:iCs/>
              </w:rPr>
              <w:t>, заключаем</w:t>
            </w:r>
            <w:r>
              <w:rPr>
                <w:rFonts w:eastAsia="Calibri"/>
                <w:iCs/>
              </w:rPr>
              <w:t>ого</w:t>
            </w:r>
            <w:r w:rsidRPr="004A6E0F">
              <w:rPr>
                <w:rFonts w:eastAsia="Calibri"/>
                <w:iCs/>
              </w:rPr>
              <w:t xml:space="preserve"> по итогам Закупки, определяется путем произведения начальной (максимальной) цены </w:t>
            </w:r>
            <w:r>
              <w:rPr>
                <w:rFonts w:eastAsia="Calibri"/>
                <w:iCs/>
              </w:rPr>
              <w:t>договора</w:t>
            </w:r>
            <w:r w:rsidRPr="004A6E0F">
              <w:rPr>
                <w:rFonts w:eastAsia="Calibri"/>
                <w:iCs/>
              </w:rPr>
              <w:t xml:space="preserve">, указанной в настоящей Документации, на коэффициент снижения </w:t>
            </w:r>
            <w:r>
              <w:rPr>
                <w:rFonts w:eastAsia="Calibri"/>
                <w:iCs/>
              </w:rPr>
              <w:t xml:space="preserve"> цены, предложенный участником</w:t>
            </w:r>
            <w:r w:rsidRPr="004A6E0F">
              <w:rPr>
                <w:rFonts w:eastAsia="Calibri"/>
                <w:iCs/>
              </w:rPr>
              <w:t>, с которым заключается договор по итогам проведенной Закупки.</w:t>
            </w:r>
          </w:p>
          <w:p w:rsidR="00BB7F68" w:rsidRPr="00087C8A" w:rsidRDefault="00BB7F68" w:rsidP="00BB7F68">
            <w:pPr>
              <w:autoSpaceDE w:val="0"/>
              <w:autoSpaceDN w:val="0"/>
              <w:adjustRightInd w:val="0"/>
              <w:jc w:val="both"/>
              <w:rPr>
                <w:rFonts w:eastAsia="Calibri"/>
                <w:iCs/>
                <w:sz w:val="16"/>
                <w:szCs w:val="16"/>
              </w:rPr>
            </w:pPr>
          </w:p>
          <w:p w:rsidR="00BB7F68" w:rsidRPr="000F5CA5" w:rsidRDefault="00BB7F68" w:rsidP="00BB7F68">
            <w:pPr>
              <w:autoSpaceDE w:val="0"/>
              <w:autoSpaceDN w:val="0"/>
              <w:adjustRightInd w:val="0"/>
              <w:jc w:val="both"/>
              <w:rPr>
                <w:rFonts w:eastAsia="Calibri"/>
                <w:iCs/>
              </w:rPr>
            </w:pPr>
            <w:r w:rsidRPr="000F5CA5">
              <w:rPr>
                <w:rFonts w:eastAsia="Calibri"/>
                <w:iCs/>
              </w:rPr>
              <w:t xml:space="preserve">В случае если товар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w:t>
            </w:r>
            <w:r>
              <w:rPr>
                <w:rFonts w:eastAsia="Calibri"/>
                <w:iCs/>
              </w:rPr>
              <w:t>ко</w:t>
            </w:r>
            <w:r w:rsidRPr="000F5CA5">
              <w:rPr>
                <w:rFonts w:eastAsia="Calibri"/>
                <w:iCs/>
              </w:rPr>
              <w:t>эффициента снижения, предложенного таким Участником, не должно привести к превышению установленной предельной цены единицы товара (работы, услуги) по сравнению с указанными в Документации.</w:t>
            </w:r>
          </w:p>
          <w:p w:rsidR="00761EBA" w:rsidRPr="00761EBA" w:rsidRDefault="00BB7F68" w:rsidP="003D4DE7">
            <w:pPr>
              <w:autoSpaceDE w:val="0"/>
              <w:autoSpaceDN w:val="0"/>
              <w:adjustRightInd w:val="0"/>
              <w:jc w:val="both"/>
              <w:rPr>
                <w:iCs/>
              </w:rPr>
            </w:pPr>
            <w:r w:rsidRPr="000F5CA5">
              <w:rPr>
                <w:rFonts w:eastAsia="Calibri"/>
                <w:iCs/>
              </w:rPr>
              <w:t>При этом, в указанном случае для целей оценки и сопоставле</w:t>
            </w:r>
            <w:r>
              <w:rPr>
                <w:rFonts w:eastAsia="Calibri"/>
                <w:iCs/>
              </w:rPr>
              <w:t>ния Заявок цена единицы товара, а также цена договора</w:t>
            </w:r>
            <w:r w:rsidRPr="000F5CA5">
              <w:rPr>
                <w:rFonts w:eastAsia="Calibri"/>
                <w:iCs/>
              </w:rPr>
              <w:t xml:space="preserve"> определя</w:t>
            </w:r>
            <w:r>
              <w:rPr>
                <w:rFonts w:eastAsia="Calibri"/>
                <w:iCs/>
              </w:rPr>
              <w:t>ю</w:t>
            </w:r>
            <w:r w:rsidRPr="000F5CA5">
              <w:rPr>
                <w:rFonts w:eastAsia="Calibri"/>
                <w:iCs/>
              </w:rPr>
              <w:t>тся путём произведения коэффициента снижения, предложенного каждым из Участников, на предельную цену единицы товара</w:t>
            </w:r>
            <w:r w:rsidR="003D4DE7">
              <w:rPr>
                <w:rFonts w:eastAsia="Calibri"/>
                <w:iCs/>
              </w:rPr>
              <w:t>,</w:t>
            </w:r>
            <w:r w:rsidRPr="000F5CA5">
              <w:rPr>
                <w:rFonts w:eastAsia="Calibri"/>
                <w:iCs/>
              </w:rPr>
              <w:t xml:space="preserve"> </w:t>
            </w:r>
            <w:r w:rsidR="003D4DE7">
              <w:rPr>
                <w:rFonts w:eastAsia="Calibri"/>
                <w:iCs/>
              </w:rPr>
              <w:t xml:space="preserve">указанную в </w:t>
            </w:r>
            <w:r>
              <w:rPr>
                <w:rFonts w:eastAsia="Calibri"/>
                <w:iCs/>
              </w:rPr>
              <w:t xml:space="preserve"> </w:t>
            </w:r>
            <w:hyperlink w:anchor="_Форма_3_ТЕХНИКО-КОММЕРЧЕСКОЕ" w:history="1">
              <w:r w:rsidR="003D4DE7" w:rsidRPr="00E82F20">
                <w:rPr>
                  <w:rStyle w:val="a3"/>
                </w:rPr>
                <w:t>форм</w:t>
              </w:r>
              <w:r w:rsidR="003D4DE7">
                <w:rPr>
                  <w:rStyle w:val="a3"/>
                </w:rPr>
                <w:t>е</w:t>
              </w:r>
              <w:r w:rsidR="003D4DE7" w:rsidRPr="00E82F20">
                <w:rPr>
                  <w:rStyle w:val="a3"/>
                </w:rPr>
                <w:t xml:space="preserve"> 3</w:t>
              </w:r>
            </w:hyperlink>
            <w:r w:rsidR="003D4DE7">
              <w:t xml:space="preserve"> </w:t>
            </w:r>
            <w:hyperlink w:anchor="_РАЗДЕЛ_III._ФОРМЫ" w:history="1">
              <w:r w:rsidR="003D4DE7" w:rsidRPr="00E82F20">
                <w:rPr>
                  <w:rStyle w:val="a3"/>
                </w:rPr>
                <w:t xml:space="preserve">раздела </w:t>
              </w:r>
              <w:r w:rsidR="003D4DE7" w:rsidRPr="00E82F20">
                <w:rPr>
                  <w:rStyle w:val="a3"/>
                  <w:lang w:val="en-US"/>
                </w:rPr>
                <w:t>III</w:t>
              </w:r>
              <w:r w:rsidR="003D4DE7" w:rsidRPr="00E82F20">
                <w:rPr>
                  <w:rStyle w:val="a3"/>
                </w:rPr>
                <w:t xml:space="preserve"> «ФОРМЫ ДЛЯ ЗАПОЛНЕНИЯ ПРЕТЕНДЕНТАМИ»</w:t>
              </w:r>
            </w:hyperlink>
            <w:r w:rsidRPr="000F5CA5">
              <w:rPr>
                <w:rFonts w:eastAsia="Calibri"/>
                <w:iCs/>
              </w:rPr>
              <w:t xml:space="preserve"> </w:t>
            </w:r>
            <w:r>
              <w:rPr>
                <w:rFonts w:eastAsia="Calibri"/>
                <w:iCs/>
              </w:rPr>
              <w:t xml:space="preserve">и </w:t>
            </w:r>
            <w:r w:rsidRPr="000F5CA5">
              <w:rPr>
                <w:rFonts w:eastAsia="Calibri"/>
                <w:iCs/>
              </w:rPr>
              <w:t>(</w:t>
            </w:r>
            <w:r>
              <w:rPr>
                <w:rFonts w:eastAsia="Calibri"/>
                <w:iCs/>
                <w:color w:val="000000"/>
              </w:rPr>
              <w:t>н</w:t>
            </w:r>
            <w:r w:rsidRPr="008222C6">
              <w:rPr>
                <w:rFonts w:eastAsia="Calibri"/>
                <w:iCs/>
                <w:color w:val="000000"/>
              </w:rPr>
              <w:t>ачальн</w:t>
            </w:r>
            <w:r>
              <w:rPr>
                <w:rFonts w:eastAsia="Calibri"/>
                <w:iCs/>
                <w:color w:val="000000"/>
              </w:rPr>
              <w:t>ую</w:t>
            </w:r>
            <w:r w:rsidRPr="008222C6">
              <w:rPr>
                <w:rFonts w:eastAsia="Calibri"/>
                <w:iCs/>
                <w:color w:val="000000"/>
              </w:rPr>
              <w:t xml:space="preserve"> (максимальн</w:t>
            </w:r>
            <w:r>
              <w:rPr>
                <w:rFonts w:eastAsia="Calibri"/>
                <w:iCs/>
                <w:color w:val="000000"/>
              </w:rPr>
              <w:t>ую</w:t>
            </w:r>
            <w:r w:rsidRPr="008222C6">
              <w:rPr>
                <w:rFonts w:eastAsia="Calibri"/>
                <w:iCs/>
                <w:color w:val="000000"/>
              </w:rPr>
              <w:t xml:space="preserve">) </w:t>
            </w:r>
            <w:r>
              <w:rPr>
                <w:rFonts w:eastAsia="Calibri"/>
                <w:iCs/>
              </w:rPr>
              <w:t>цену договора</w:t>
            </w:r>
            <w:r w:rsidRPr="000F5CA5">
              <w:rPr>
                <w:rFonts w:eastAsia="Calibri"/>
                <w:iCs/>
              </w:rPr>
              <w:t>) без НДС.</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20" w:name="форма15"/>
            <w:bookmarkEnd w:id="19"/>
            <w:r w:rsidRPr="00BB1358">
              <w:t xml:space="preserve">Требования к Участникам и перечень документов, предоставляемых Претендентами для подтверждения их соответствия </w:t>
            </w:r>
            <w:r w:rsidRPr="00BB1358">
              <w:lastRenderedPageBreak/>
              <w:t>установленным требованиям</w:t>
            </w:r>
            <w:bookmarkEnd w:id="20"/>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lastRenderedPageBreak/>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w:t>
                  </w:r>
                  <w:r w:rsidRPr="00561F9A">
                    <w:rPr>
                      <w:rFonts w:cs="Arial"/>
                      <w:color w:val="000000"/>
                    </w:rPr>
                    <w:lastRenderedPageBreak/>
                    <w:t xml:space="preserve">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lastRenderedPageBreak/>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w:t>
                  </w:r>
                  <w:r w:rsidR="005839DD" w:rsidRPr="006F0C19">
                    <w:rPr>
                      <w:rFonts w:cs="Arial"/>
                      <w:color w:val="000000"/>
                      <w:szCs w:val="24"/>
                      <w:lang w:val="ru-RU"/>
                    </w:rPr>
                    <w:lastRenderedPageBreak/>
                    <w:t>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lastRenderedPageBreak/>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w:t>
                  </w:r>
                  <w:r w:rsidRPr="006F0C19">
                    <w:rPr>
                      <w:rFonts w:cs="Arial"/>
                      <w:color w:val="000000"/>
                    </w:rPr>
                    <w:lastRenderedPageBreak/>
                    <w:t xml:space="preserve">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lastRenderedPageBreak/>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D42F6F">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643EDC">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 xml:space="preserve">Порядок оценки и сопоставления Заявок, критерии </w:t>
            </w:r>
            <w:r w:rsidRPr="002D1EAE">
              <w:rPr>
                <w:shd w:val="clear" w:color="auto" w:fill="F2F2F2"/>
              </w:rPr>
              <w:lastRenderedPageBreak/>
              <w:t>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lastRenderedPageBreak/>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 xml:space="preserve">Величина значимости критерия </w:t>
                  </w:r>
                  <w:r>
                    <w:rPr>
                      <w:color w:val="000000"/>
                    </w:rPr>
                    <w:lastRenderedPageBreak/>
                    <w:t>(Вес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lastRenderedPageBreak/>
                    <w:t>Что конкретно оценивается (показатели)</w:t>
                  </w:r>
                </w:p>
                <w:p w:rsidR="005839DD" w:rsidRDefault="005839DD" w:rsidP="005262C2">
                  <w:pPr>
                    <w:pStyle w:val="a4"/>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372951">
                  <w:pPr>
                    <w:pStyle w:val="a4"/>
                    <w:ind w:left="0"/>
                    <w:rPr>
                      <w:rFonts w:cs="Arial"/>
                      <w:color w:val="000000"/>
                    </w:rPr>
                  </w:pPr>
                  <w:r w:rsidRPr="00AD116B">
                    <w:t xml:space="preserve">Цена договора </w:t>
                  </w:r>
                  <w:r w:rsidR="00372951">
                    <w:t xml:space="preserve">с учетом коэффициента снижения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372951">
                    <w:t xml:space="preserve"> с учетом примененного коэффициента снижения цены</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372951" w:rsidP="00372951">
            <w:pPr>
              <w:keepNext/>
              <w:ind w:firstLine="567"/>
              <w:jc w:val="both"/>
            </w:pPr>
            <w:r w:rsidRPr="00A4788C">
              <w:t>3.1. Рейтинг, присуждаемый заявке по критерию «</w:t>
            </w:r>
            <w:r w:rsidRPr="00AD116B">
              <w:t xml:space="preserve">Цена договора </w:t>
            </w:r>
            <w:r>
              <w:t>с учетом коэффициента снижения</w:t>
            </w:r>
            <w:r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4" o:title=""/>
                </v:shape>
                <o:OLEObject Type="Embed" ProgID="Equation.3" ShapeID="_x0000_i1025" DrawAspect="Content" ObjectID="_1542722783" r:id="rId35"/>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372951" w:rsidRPr="00A4788C" w:rsidRDefault="00372951" w:rsidP="00372951">
            <w:pPr>
              <w:pStyle w:val="ConsPlusNonformat"/>
              <w:widowControl/>
              <w:ind w:right="34"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372951" w:rsidRDefault="00372951" w:rsidP="0037295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 xml:space="preserve">Цена договора </w:t>
            </w:r>
            <w:r>
              <w:t>с учетом коэффициента снижения</w:t>
            </w:r>
            <w:r w:rsidRPr="00A4788C">
              <w:t>», умножается на соответствующую указанному критерию значимость.</w:t>
            </w:r>
          </w:p>
          <w:p w:rsidR="00372951" w:rsidRPr="00684FB0" w:rsidRDefault="00372951" w:rsidP="00372951">
            <w:pPr>
              <w:ind w:firstLine="567"/>
              <w:jc w:val="both"/>
            </w:pPr>
          </w:p>
          <w:p w:rsidR="00372951" w:rsidRPr="00684FB0" w:rsidRDefault="00372951" w:rsidP="00372951">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372951" w:rsidRPr="00684FB0" w:rsidRDefault="00372951" w:rsidP="00372951">
            <w:pPr>
              <w:ind w:firstLine="567"/>
              <w:jc w:val="both"/>
            </w:pPr>
          </w:p>
          <w:p w:rsidR="00372951" w:rsidRPr="0029432A" w:rsidRDefault="00372951" w:rsidP="00372951">
            <w:pPr>
              <w:ind w:firstLine="567"/>
              <w:jc w:val="both"/>
            </w:pPr>
            <w:r w:rsidRPr="0029432A">
              <w:t xml:space="preserve">Наличие в заявке участника закупки условий оплаты: </w:t>
            </w:r>
            <w:r>
              <w:rPr>
                <w:lang w:eastAsia="en-US"/>
              </w:rPr>
              <w:t>Покупатель оплачивает 100 % (сто</w:t>
            </w:r>
            <w:r w:rsidRPr="00A31B42">
              <w:rPr>
                <w:lang w:eastAsia="en-US"/>
              </w:rPr>
              <w:t xml:space="preserve"> процентов) указанной в Заказе цены </w:t>
            </w:r>
            <w:r>
              <w:rPr>
                <w:lang w:eastAsia="en-US"/>
              </w:rPr>
              <w:t>Товара</w:t>
            </w:r>
            <w:r w:rsidRPr="00A31B42">
              <w:rPr>
                <w:lang w:eastAsia="en-US"/>
              </w:rPr>
              <w:t xml:space="preserve">, в том числе НДС </w:t>
            </w:r>
            <w:r>
              <w:rPr>
                <w:lang w:eastAsia="en-US"/>
              </w:rPr>
              <w:t>по ставке 18%</w:t>
            </w:r>
            <w:r w:rsidRPr="00A31B42">
              <w:rPr>
                <w:lang w:eastAsia="en-US"/>
              </w:rPr>
              <w:t xml:space="preserve">, в течение </w:t>
            </w:r>
            <w:r>
              <w:t>60</w:t>
            </w:r>
            <w:r w:rsidRPr="00A31B42">
              <w:rPr>
                <w:lang w:eastAsia="en-US"/>
              </w:rPr>
              <w:t xml:space="preserve"> (</w:t>
            </w:r>
            <w:r w:rsidR="00202F34">
              <w:t>шести</w:t>
            </w:r>
            <w:r>
              <w:t>десяти)</w:t>
            </w:r>
            <w:r w:rsidRPr="00A31B42">
              <w:rPr>
                <w:lang w:eastAsia="en-US"/>
              </w:rPr>
              <w:t xml:space="preserve"> календарных дней с момента получения оригинала счета. Поставщик выставляет счет не позднее</w:t>
            </w:r>
            <w:r>
              <w:rPr>
                <w:lang w:eastAsia="en-US"/>
              </w:rPr>
              <w:t xml:space="preserve"> </w:t>
            </w:r>
            <w:r w:rsidRPr="00A31B42">
              <w:rPr>
                <w:lang w:eastAsia="en-US"/>
              </w:rPr>
              <w:t xml:space="preserve">5 (пяти) </w:t>
            </w:r>
            <w:r>
              <w:rPr>
                <w:lang w:eastAsia="en-US"/>
              </w:rPr>
              <w:t>Р</w:t>
            </w:r>
            <w:r w:rsidRPr="00A31B42">
              <w:rPr>
                <w:lang w:eastAsia="en-US"/>
              </w:rPr>
              <w:t>абочих дней</w:t>
            </w:r>
            <w:r>
              <w:rPr>
                <w:lang w:eastAsia="en-US"/>
              </w:rPr>
              <w:t xml:space="preserve"> с даты подписания Покупателем Акта сдачи-приёмки Товара последней П</w:t>
            </w:r>
            <w:r w:rsidRPr="00A31B42">
              <w:rPr>
                <w:lang w:eastAsia="en-US"/>
              </w:rPr>
              <w:t xml:space="preserve">артии </w:t>
            </w:r>
            <w:r>
              <w:rPr>
                <w:lang w:eastAsia="en-US"/>
              </w:rPr>
              <w:t>Товара</w:t>
            </w:r>
            <w:r w:rsidRPr="00A31B42">
              <w:rPr>
                <w:lang w:eastAsia="en-US"/>
              </w:rPr>
              <w:t>, котор</w:t>
            </w:r>
            <w:r>
              <w:rPr>
                <w:lang w:eastAsia="en-US"/>
              </w:rPr>
              <w:t>ый</w:t>
            </w:r>
            <w:r w:rsidRPr="00A31B42">
              <w:rPr>
                <w:lang w:eastAsia="en-US"/>
              </w:rPr>
              <w:t xml:space="preserve"> долж</w:t>
            </w:r>
            <w:r>
              <w:rPr>
                <w:lang w:eastAsia="en-US"/>
              </w:rPr>
              <w:t>ен быть поставлен</w:t>
            </w:r>
            <w:r w:rsidRPr="00A31B42">
              <w:rPr>
                <w:lang w:eastAsia="en-US"/>
              </w:rPr>
              <w:t xml:space="preserve"> по соответствующему Заказу</w:t>
            </w:r>
            <w:r>
              <w:rPr>
                <w:lang w:eastAsia="en-US"/>
              </w:rPr>
              <w:t xml:space="preserve"> </w:t>
            </w:r>
            <w:r w:rsidRPr="0029432A">
              <w:t xml:space="preserve">– </w:t>
            </w:r>
            <w:r w:rsidRPr="0029432A">
              <w:rPr>
                <w:b/>
              </w:rPr>
              <w:t>100 баллов,</w:t>
            </w:r>
          </w:p>
          <w:p w:rsidR="00372951" w:rsidRPr="0029432A" w:rsidRDefault="00372951" w:rsidP="00372951">
            <w:pPr>
              <w:ind w:firstLine="567"/>
              <w:jc w:val="both"/>
            </w:pPr>
            <w:r w:rsidRPr="0029432A">
              <w:lastRenderedPageBreak/>
              <w:t>Наличие в заявке участника закупки условий оплаты</w:t>
            </w:r>
            <w:r>
              <w:t>:</w:t>
            </w:r>
            <w:r w:rsidRPr="003A7F2A">
              <w:rPr>
                <w:color w:val="000000"/>
              </w:rPr>
              <w:t xml:space="preserve"> </w:t>
            </w:r>
            <w:r>
              <w:rPr>
                <w:lang w:eastAsia="en-US"/>
              </w:rPr>
              <w:t>Покупатель оплачивает 100 % (сто</w:t>
            </w:r>
            <w:r w:rsidRPr="00A31B42">
              <w:rPr>
                <w:lang w:eastAsia="en-US"/>
              </w:rPr>
              <w:t xml:space="preserve"> процентов) указанной в Заказе цены </w:t>
            </w:r>
            <w:r>
              <w:rPr>
                <w:lang w:eastAsia="en-US"/>
              </w:rPr>
              <w:t>Товара</w:t>
            </w:r>
            <w:r w:rsidRPr="00A31B42">
              <w:rPr>
                <w:lang w:eastAsia="en-US"/>
              </w:rPr>
              <w:t xml:space="preserve">, в том числе НДС </w:t>
            </w:r>
            <w:r>
              <w:rPr>
                <w:lang w:eastAsia="en-US"/>
              </w:rPr>
              <w:t>по ставке 18%</w:t>
            </w:r>
            <w:r w:rsidRPr="00A31B42">
              <w:rPr>
                <w:lang w:eastAsia="en-US"/>
              </w:rPr>
              <w:t xml:space="preserve">, в течение </w:t>
            </w:r>
            <w:r>
              <w:t>30</w:t>
            </w:r>
            <w:r w:rsidRPr="00A31B42">
              <w:rPr>
                <w:lang w:eastAsia="en-US"/>
              </w:rPr>
              <w:t xml:space="preserve"> (</w:t>
            </w:r>
            <w:r>
              <w:t>тридцати)</w:t>
            </w:r>
            <w:r w:rsidRPr="00A31B42">
              <w:rPr>
                <w:lang w:eastAsia="en-US"/>
              </w:rPr>
              <w:t xml:space="preserve"> календарных дней с момента получения оригинала счета. Поставщик выставляет счет не позднее</w:t>
            </w:r>
            <w:r>
              <w:rPr>
                <w:lang w:eastAsia="en-US"/>
              </w:rPr>
              <w:t xml:space="preserve"> </w:t>
            </w:r>
            <w:r w:rsidRPr="00A31B42">
              <w:rPr>
                <w:lang w:eastAsia="en-US"/>
              </w:rPr>
              <w:t xml:space="preserve">5 (пяти) </w:t>
            </w:r>
            <w:r>
              <w:rPr>
                <w:lang w:eastAsia="en-US"/>
              </w:rPr>
              <w:t>Р</w:t>
            </w:r>
            <w:r w:rsidRPr="00A31B42">
              <w:rPr>
                <w:lang w:eastAsia="en-US"/>
              </w:rPr>
              <w:t>абочих дней</w:t>
            </w:r>
            <w:r>
              <w:rPr>
                <w:lang w:eastAsia="en-US"/>
              </w:rPr>
              <w:t xml:space="preserve"> с даты подписания Покупателем Акта сдачи-приёмки Товара последней П</w:t>
            </w:r>
            <w:r w:rsidRPr="00A31B42">
              <w:rPr>
                <w:lang w:eastAsia="en-US"/>
              </w:rPr>
              <w:t xml:space="preserve">артии </w:t>
            </w:r>
            <w:r>
              <w:rPr>
                <w:lang w:eastAsia="en-US"/>
              </w:rPr>
              <w:t>Товара</w:t>
            </w:r>
            <w:r w:rsidRPr="00A31B42">
              <w:rPr>
                <w:lang w:eastAsia="en-US"/>
              </w:rPr>
              <w:t>, котор</w:t>
            </w:r>
            <w:r>
              <w:rPr>
                <w:lang w:eastAsia="en-US"/>
              </w:rPr>
              <w:t>ый</w:t>
            </w:r>
            <w:r w:rsidRPr="00A31B42">
              <w:rPr>
                <w:lang w:eastAsia="en-US"/>
              </w:rPr>
              <w:t xml:space="preserve"> долж</w:t>
            </w:r>
            <w:r>
              <w:rPr>
                <w:lang w:eastAsia="en-US"/>
              </w:rPr>
              <w:t>ен быть поставлен</w:t>
            </w:r>
            <w:r w:rsidRPr="00A31B42">
              <w:rPr>
                <w:lang w:eastAsia="en-US"/>
              </w:rPr>
              <w:t xml:space="preserve"> по соответствующему Заказу</w:t>
            </w:r>
            <w:r w:rsidRPr="0029432A">
              <w:t xml:space="preserve">- </w:t>
            </w:r>
            <w:r w:rsidRPr="0029432A">
              <w:rPr>
                <w:b/>
              </w:rPr>
              <w:t>0 баллов</w:t>
            </w:r>
            <w:r w:rsidRPr="0029432A">
              <w:t>.</w:t>
            </w:r>
          </w:p>
          <w:p w:rsidR="00372951" w:rsidRDefault="00372951" w:rsidP="00372951">
            <w:pPr>
              <w:ind w:firstLine="567"/>
              <w:jc w:val="both"/>
              <w:rPr>
                <w:i/>
                <w:sz w:val="22"/>
                <w:szCs w:val="22"/>
              </w:rPr>
            </w:pPr>
            <w:r w:rsidRPr="00372951">
              <w:rPr>
                <w:sz w:val="22"/>
                <w:szCs w:val="22"/>
              </w:rPr>
              <w:t xml:space="preserve"> </w:t>
            </w:r>
            <w:r w:rsidRPr="00372951">
              <w:rPr>
                <w:i/>
                <w:sz w:val="22"/>
                <w:szCs w:val="22"/>
              </w:rPr>
              <w:t>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Pr="00C25CA1"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d"/>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643EDC">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w:t>
            </w:r>
            <w:r>
              <w:lastRenderedPageBreak/>
              <w:t>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lastRenderedPageBreak/>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62672B">
              <w:lastRenderedPageBreak/>
              <w:t>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5839DD" w:rsidRPr="00975397" w:rsidRDefault="005839DD" w:rsidP="005262C2">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643EDC">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643ED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643EDC">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1"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r w:rsidR="00067FC5" w:rsidRPr="00067FC5">
              <w:rPr>
                <w:b/>
              </w:rPr>
              <w:t xml:space="preserve">Расчет цены предоставить также в формате </w:t>
            </w:r>
            <w:r w:rsidR="00067FC5" w:rsidRPr="00067FC5">
              <w:rPr>
                <w:b/>
                <w:lang w:val="en-US"/>
              </w:rPr>
              <w:t>Excel</w:t>
            </w:r>
            <w:r w:rsidR="00067FC5" w:rsidRPr="00067FC5">
              <w:rPr>
                <w:b/>
              </w:rPr>
              <w:t xml:space="preserve"> </w:t>
            </w:r>
            <w:r w:rsidR="00067FC5" w:rsidRPr="00067FC5">
              <w:t>по</w:t>
            </w:r>
            <w:r w:rsidR="00067FC5">
              <w:t xml:space="preserve"> </w:t>
            </w:r>
            <w:hyperlink w:anchor="_Форма_3_ТЕХНИКО-КОММЕРЧЕСКОЕ" w:history="1">
              <w:r w:rsidR="00067FC5" w:rsidRPr="00E82F20">
                <w:rPr>
                  <w:rStyle w:val="a3"/>
                </w:rPr>
                <w:t>форм</w:t>
              </w:r>
              <w:r w:rsidR="00067FC5">
                <w:rPr>
                  <w:rStyle w:val="a3"/>
                </w:rPr>
                <w:t>е</w:t>
              </w:r>
              <w:r w:rsidR="00067FC5" w:rsidRPr="00E82F20">
                <w:rPr>
                  <w:rStyle w:val="a3"/>
                </w:rPr>
                <w:t xml:space="preserve"> 3</w:t>
              </w:r>
            </w:hyperlink>
            <w:r w:rsidR="00067FC5">
              <w:t xml:space="preserve"> </w:t>
            </w:r>
            <w:hyperlink w:anchor="_РАЗДЕЛ_III._ФОРМЫ" w:history="1">
              <w:r w:rsidR="00067FC5" w:rsidRPr="00E82F20">
                <w:rPr>
                  <w:rStyle w:val="a3"/>
                </w:rPr>
                <w:t xml:space="preserve">раздела </w:t>
              </w:r>
              <w:r w:rsidR="00067FC5" w:rsidRPr="00E82F20">
                <w:rPr>
                  <w:rStyle w:val="a3"/>
                  <w:lang w:val="en-US"/>
                </w:rPr>
                <w:t>III</w:t>
              </w:r>
              <w:r w:rsidR="00067FC5" w:rsidRPr="00E82F20">
                <w:rPr>
                  <w:rStyle w:val="a3"/>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643EDC">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643EDC">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643EDC">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643EDC">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lastRenderedPageBreak/>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6"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643EDC">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xml:space="preserve">- участником, которому присвоен второй номер по результатам Закупки, если </w:t>
            </w:r>
            <w:r w:rsidRPr="0062539C">
              <w:lastRenderedPageBreak/>
              <w:t>Победитель закупки будет признан уклонившимся от 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w:t>
            </w:r>
            <w:r w:rsidRPr="00B12588">
              <w:lastRenderedPageBreak/>
              <w:t xml:space="preserve">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w:t>
            </w:r>
            <w:r w:rsidRPr="00A9277F">
              <w:rPr>
                <w:color w:val="000000"/>
              </w:rPr>
              <w:lastRenderedPageBreak/>
              <w:t>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643EDC">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643ED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w:t>
            </w:r>
            <w:r>
              <w:lastRenderedPageBreak/>
              <w:t xml:space="preserve">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643EDC">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*doc., *docx</w:t>
            </w:r>
            <w:r w:rsidRPr="0097388B">
              <w:rPr>
                <w:sz w:val="26"/>
                <w:szCs w:val="26"/>
              </w:rPr>
              <w:t>., *xls., *xlsx., *ppt.,</w:t>
            </w:r>
            <w:r>
              <w:rPr>
                <w:sz w:val="26"/>
                <w:szCs w:val="26"/>
              </w:rPr>
              <w:t xml:space="preserve"> и т.д. </w:t>
            </w:r>
            <w:r w:rsidRPr="00B12588">
              <w:rPr>
                <w:sz w:val="26"/>
                <w:szCs w:val="26"/>
              </w:rPr>
              <w:t>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643EDC">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w:t>
            </w:r>
            <w:r w:rsidRPr="003776B9">
              <w:lastRenderedPageBreak/>
              <w:t xml:space="preserve">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643EDC">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612EDD" w:rsidP="00612EDD">
            <w:pPr>
              <w:ind w:firstLine="528"/>
              <w:jc w:val="both"/>
            </w:pPr>
            <w:r>
              <w:rPr>
                <w:lang w:eastAsia="en-US"/>
              </w:rPr>
              <w:t>Покупатель оплачивает 100 % (сто</w:t>
            </w:r>
            <w:r w:rsidRPr="00A31B42">
              <w:rPr>
                <w:lang w:eastAsia="en-US"/>
              </w:rPr>
              <w:t xml:space="preserve"> процентов) указанной в Заказе цены </w:t>
            </w:r>
            <w:r>
              <w:rPr>
                <w:lang w:eastAsia="en-US"/>
              </w:rPr>
              <w:t>Товара</w:t>
            </w:r>
            <w:r w:rsidRPr="00A31B42">
              <w:rPr>
                <w:lang w:eastAsia="en-US"/>
              </w:rPr>
              <w:t xml:space="preserve">, в том числе НДС </w:t>
            </w:r>
            <w:r>
              <w:rPr>
                <w:lang w:eastAsia="en-US"/>
              </w:rPr>
              <w:t>по ставке 18%</w:t>
            </w:r>
            <w:r w:rsidRPr="00A31B42">
              <w:rPr>
                <w:lang w:eastAsia="en-US"/>
              </w:rPr>
              <w:t xml:space="preserve">, в течение </w:t>
            </w:r>
            <w:r>
              <w:t>30</w:t>
            </w:r>
            <w:r w:rsidRPr="00A31B42">
              <w:rPr>
                <w:lang w:eastAsia="en-US"/>
              </w:rPr>
              <w:t xml:space="preserve"> (</w:t>
            </w:r>
            <w:r>
              <w:t>тридцати)</w:t>
            </w:r>
            <w:r w:rsidRPr="00A31B42">
              <w:rPr>
                <w:lang w:eastAsia="en-US"/>
              </w:rPr>
              <w:t xml:space="preserve"> календарных дней с момента получения оригинала счета. Поставщик выставляет счет не позднее</w:t>
            </w:r>
            <w:r>
              <w:rPr>
                <w:lang w:eastAsia="en-US"/>
              </w:rPr>
              <w:t xml:space="preserve"> </w:t>
            </w:r>
            <w:r w:rsidRPr="00A31B42">
              <w:rPr>
                <w:lang w:eastAsia="en-US"/>
              </w:rPr>
              <w:t xml:space="preserve">5 (пяти) </w:t>
            </w:r>
            <w:r>
              <w:rPr>
                <w:lang w:eastAsia="en-US"/>
              </w:rPr>
              <w:t>Р</w:t>
            </w:r>
            <w:r w:rsidRPr="00A31B42">
              <w:rPr>
                <w:lang w:eastAsia="en-US"/>
              </w:rPr>
              <w:t>абочих дней</w:t>
            </w:r>
            <w:r>
              <w:rPr>
                <w:lang w:eastAsia="en-US"/>
              </w:rPr>
              <w:t xml:space="preserve"> с даты подписания Покупателем Акта сдачи-приёмки Товара последней П</w:t>
            </w:r>
            <w:r w:rsidRPr="00A31B42">
              <w:rPr>
                <w:lang w:eastAsia="en-US"/>
              </w:rPr>
              <w:t xml:space="preserve">артии </w:t>
            </w:r>
            <w:r>
              <w:rPr>
                <w:lang w:eastAsia="en-US"/>
              </w:rPr>
              <w:t>Товара</w:t>
            </w:r>
            <w:r w:rsidRPr="00A31B42">
              <w:rPr>
                <w:lang w:eastAsia="en-US"/>
              </w:rPr>
              <w:t>, котор</w:t>
            </w:r>
            <w:r>
              <w:rPr>
                <w:lang w:eastAsia="en-US"/>
              </w:rPr>
              <w:t>ый</w:t>
            </w:r>
            <w:r w:rsidRPr="00A31B42">
              <w:rPr>
                <w:lang w:eastAsia="en-US"/>
              </w:rPr>
              <w:t xml:space="preserve"> долж</w:t>
            </w:r>
            <w:r>
              <w:rPr>
                <w:lang w:eastAsia="en-US"/>
              </w:rPr>
              <w:t>ен быть поставлен</w:t>
            </w:r>
            <w:r w:rsidRPr="00A31B42">
              <w:rPr>
                <w:lang w:eastAsia="en-US"/>
              </w:rPr>
              <w:t xml:space="preserve"> по соответствующему Заказу</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w:t>
            </w:r>
            <w:r>
              <w:lastRenderedPageBreak/>
              <w:t xml:space="preserve">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lastRenderedPageBreak/>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8"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w:t>
            </w:r>
            <w:r>
              <w:lastRenderedPageBreak/>
              <w:t>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643EDC">
        <w:t>27</w:t>
      </w:r>
      <w:r>
        <w:fldChar w:fldCharType="end"/>
      </w:r>
      <w:r>
        <w:t xml:space="preserve"> настоящей Документации и </w:t>
      </w:r>
      <w:r w:rsidRPr="00774587">
        <w:t xml:space="preserve">п. 10.11 </w:t>
      </w:r>
      <w:hyperlink r:id="rId40"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lastRenderedPageBreak/>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643EDC">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lastRenderedPageBreak/>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643EDC">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643EDC">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643EDC">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lastRenderedPageBreak/>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2"/>
          <w:headerReference w:type="first" r:id="rId43"/>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6"/>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00AA5F99">
        <w:t xml:space="preserve"> от «___» __________ 20___ г.  </w:t>
      </w:r>
      <w:r w:rsidRPr="005C24A0">
        <w:t>№ ______</w:t>
      </w:r>
    </w:p>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tbl>
      <w:tblPr>
        <w:tblW w:w="15587" w:type="dxa"/>
        <w:tblLayout w:type="fixed"/>
        <w:tblLook w:val="04A0" w:firstRow="1" w:lastRow="0" w:firstColumn="1" w:lastColumn="0" w:noHBand="0" w:noVBand="1"/>
      </w:tblPr>
      <w:tblGrid>
        <w:gridCol w:w="562"/>
        <w:gridCol w:w="2278"/>
        <w:gridCol w:w="132"/>
        <w:gridCol w:w="104"/>
        <w:gridCol w:w="2306"/>
        <w:gridCol w:w="1843"/>
        <w:gridCol w:w="850"/>
        <w:gridCol w:w="1843"/>
        <w:gridCol w:w="1984"/>
        <w:gridCol w:w="1984"/>
        <w:gridCol w:w="1701"/>
      </w:tblGrid>
      <w:tr w:rsidR="00181661" w:rsidRPr="000C375E" w:rsidTr="00AA5F99">
        <w:trPr>
          <w:trHeight w:val="339"/>
        </w:trPr>
        <w:tc>
          <w:tcPr>
            <w:tcW w:w="562"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 п.п.</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Наименование товара</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Производитель</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Описание</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Eд.</w:t>
            </w:r>
            <w:r w:rsidRPr="000C375E">
              <w:rPr>
                <w:color w:val="000000"/>
                <w:sz w:val="22"/>
                <w:szCs w:val="22"/>
              </w:rPr>
              <w:t xml:space="preserve"> </w:t>
            </w:r>
            <w:r w:rsidRPr="00612EDD">
              <w:rPr>
                <w:color w:val="000000"/>
                <w:sz w:val="22"/>
                <w:szCs w:val="22"/>
              </w:rPr>
              <w:t>изм</w:t>
            </w:r>
            <w:r w:rsidRPr="000C375E">
              <w:rPr>
                <w:color w:val="000000"/>
                <w:sz w:val="22"/>
                <w:szCs w:val="22"/>
              </w:rPr>
              <w:t>.</w:t>
            </w:r>
          </w:p>
        </w:tc>
        <w:tc>
          <w:tcPr>
            <w:tcW w:w="1843" w:type="dxa"/>
            <w:vMerge w:val="restart"/>
            <w:tcBorders>
              <w:top w:val="single" w:sz="4" w:space="0" w:color="auto"/>
              <w:left w:val="single" w:sz="4" w:space="0" w:color="auto"/>
              <w:right w:val="single" w:sz="4" w:space="0" w:color="auto"/>
            </w:tcBorders>
            <w:shd w:val="clear" w:color="auto" w:fill="auto"/>
            <w:hideMark/>
          </w:tcPr>
          <w:p w:rsidR="00181661" w:rsidRPr="00612EDD" w:rsidRDefault="00181661" w:rsidP="00BC285E">
            <w:pPr>
              <w:jc w:val="center"/>
              <w:rPr>
                <w:sz w:val="22"/>
                <w:szCs w:val="22"/>
              </w:rPr>
            </w:pPr>
            <w:r>
              <w:rPr>
                <w:sz w:val="22"/>
                <w:szCs w:val="22"/>
              </w:rPr>
              <w:t>Начальная (максимальная) ц</w:t>
            </w:r>
            <w:r w:rsidRPr="00612EDD">
              <w:rPr>
                <w:sz w:val="22"/>
                <w:szCs w:val="22"/>
              </w:rPr>
              <w:t>ена за единицу измерения без НДС, включая стоимость тары и доставку, рубли РФ</w:t>
            </w:r>
          </w:p>
        </w:tc>
        <w:tc>
          <w:tcPr>
            <w:tcW w:w="3968" w:type="dxa"/>
            <w:gridSpan w:val="2"/>
            <w:tcBorders>
              <w:top w:val="single" w:sz="4" w:space="0" w:color="auto"/>
              <w:left w:val="single" w:sz="4" w:space="0" w:color="auto"/>
              <w:bottom w:val="single" w:sz="4" w:space="0" w:color="000000"/>
              <w:right w:val="single" w:sz="4" w:space="0" w:color="auto"/>
            </w:tcBorders>
            <w:shd w:val="clear" w:color="auto" w:fill="auto"/>
          </w:tcPr>
          <w:p w:rsidR="00181661" w:rsidRPr="00612EDD" w:rsidRDefault="00181661" w:rsidP="00BC285E">
            <w:pPr>
              <w:jc w:val="center"/>
              <w:rPr>
                <w:color w:val="000000"/>
                <w:sz w:val="22"/>
                <w:szCs w:val="22"/>
              </w:rPr>
            </w:pPr>
            <w:r>
              <w:rPr>
                <w:color w:val="000000"/>
                <w:sz w:val="22"/>
                <w:szCs w:val="22"/>
              </w:rPr>
              <w:t>Предложение претендента</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181661" w:rsidRPr="00612EDD" w:rsidRDefault="00181661" w:rsidP="00BC285E">
            <w:pPr>
              <w:jc w:val="center"/>
              <w:rPr>
                <w:color w:val="000000"/>
                <w:sz w:val="22"/>
                <w:szCs w:val="22"/>
              </w:rPr>
            </w:pPr>
            <w:r w:rsidRPr="00612EDD">
              <w:rPr>
                <w:color w:val="000000"/>
                <w:sz w:val="22"/>
                <w:szCs w:val="22"/>
              </w:rPr>
              <w:t>Адрес поставки</w:t>
            </w:r>
          </w:p>
        </w:tc>
      </w:tr>
      <w:tr w:rsidR="00181661" w:rsidRPr="000C375E" w:rsidTr="00AA5F99">
        <w:trPr>
          <w:trHeight w:val="300"/>
        </w:trPr>
        <w:tc>
          <w:tcPr>
            <w:tcW w:w="562" w:type="dxa"/>
            <w:vMerge/>
            <w:tcBorders>
              <w:left w:val="single" w:sz="4" w:space="0" w:color="auto"/>
              <w:bottom w:val="single" w:sz="4" w:space="0" w:color="auto"/>
              <w:right w:val="single" w:sz="4" w:space="0" w:color="auto"/>
            </w:tcBorders>
            <w:shd w:val="clear" w:color="auto" w:fill="auto"/>
            <w:noWrap/>
            <w:vAlign w:val="bottom"/>
          </w:tcPr>
          <w:p w:rsidR="00181661" w:rsidRPr="00612EDD" w:rsidRDefault="00181661" w:rsidP="00181661">
            <w:pPr>
              <w:jc w:val="center"/>
              <w:rPr>
                <w:color w:val="000000"/>
                <w:sz w:val="22"/>
                <w:szCs w:val="22"/>
              </w:rPr>
            </w:pPr>
          </w:p>
        </w:tc>
        <w:tc>
          <w:tcPr>
            <w:tcW w:w="2410" w:type="dxa"/>
            <w:gridSpan w:val="2"/>
            <w:vMerge/>
            <w:tcBorders>
              <w:left w:val="single" w:sz="4" w:space="0" w:color="auto"/>
              <w:bottom w:val="single" w:sz="4" w:space="0" w:color="auto"/>
              <w:right w:val="single" w:sz="4" w:space="0" w:color="auto"/>
            </w:tcBorders>
            <w:shd w:val="clear" w:color="auto" w:fill="auto"/>
            <w:noWrap/>
            <w:vAlign w:val="bottom"/>
          </w:tcPr>
          <w:p w:rsidR="00181661" w:rsidRPr="000C375E" w:rsidRDefault="00181661" w:rsidP="00181661">
            <w:pPr>
              <w:jc w:val="center"/>
              <w:rPr>
                <w:color w:val="000000"/>
                <w:sz w:val="22"/>
                <w:szCs w:val="22"/>
              </w:rPr>
            </w:pPr>
          </w:p>
        </w:tc>
        <w:tc>
          <w:tcPr>
            <w:tcW w:w="2410" w:type="dxa"/>
            <w:gridSpan w:val="2"/>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1843"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850"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1843"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c>
          <w:tcPr>
            <w:tcW w:w="1984" w:type="dxa"/>
            <w:tcBorders>
              <w:top w:val="nil"/>
              <w:left w:val="nil"/>
              <w:bottom w:val="single" w:sz="4" w:space="0" w:color="auto"/>
              <w:right w:val="single" w:sz="4" w:space="0" w:color="auto"/>
            </w:tcBorders>
            <w:shd w:val="clear" w:color="auto" w:fill="auto"/>
            <w:noWrap/>
          </w:tcPr>
          <w:p w:rsidR="00181661" w:rsidRDefault="00181661" w:rsidP="00181661">
            <w:pPr>
              <w:jc w:val="center"/>
              <w:rPr>
                <w:color w:val="000000"/>
                <w:sz w:val="22"/>
                <w:szCs w:val="22"/>
              </w:rPr>
            </w:pPr>
            <w:r>
              <w:rPr>
                <w:color w:val="000000"/>
                <w:sz w:val="22"/>
                <w:szCs w:val="22"/>
              </w:rPr>
              <w:t>Коэффициент снижения цены</w:t>
            </w:r>
          </w:p>
          <w:p w:rsidR="00181661" w:rsidRPr="00AA01B4" w:rsidRDefault="00181661" w:rsidP="00181661">
            <w:pPr>
              <w:ind w:firstLine="142"/>
              <w:jc w:val="center"/>
              <w:rPr>
                <w:sz w:val="20"/>
                <w:szCs w:val="20"/>
              </w:rPr>
            </w:pPr>
            <w:r w:rsidRPr="00AA01B4">
              <w:rPr>
                <w:sz w:val="20"/>
                <w:szCs w:val="20"/>
              </w:rPr>
              <w:t>(0&lt;Коэф&lt;1)</w:t>
            </w:r>
          </w:p>
          <w:p w:rsidR="00181661" w:rsidRPr="00612EDD" w:rsidRDefault="00181661" w:rsidP="00181661">
            <w:pPr>
              <w:jc w:val="center"/>
              <w:rPr>
                <w:color w:val="000000"/>
                <w:sz w:val="22"/>
                <w:szCs w:val="22"/>
              </w:rPr>
            </w:pPr>
            <w:r w:rsidRPr="00AA01B4">
              <w:rPr>
                <w:sz w:val="20"/>
                <w:szCs w:val="20"/>
              </w:rPr>
              <w:t xml:space="preserve"> коэффициент снижения цены выражается в виде десятичной дроби (например, «0,98» или «0,9» и т.п.)</w:t>
            </w:r>
          </w:p>
        </w:tc>
        <w:tc>
          <w:tcPr>
            <w:tcW w:w="1984" w:type="dxa"/>
            <w:tcBorders>
              <w:top w:val="nil"/>
              <w:left w:val="nil"/>
              <w:bottom w:val="single" w:sz="4" w:space="0" w:color="auto"/>
              <w:right w:val="single" w:sz="4" w:space="0" w:color="auto"/>
            </w:tcBorders>
            <w:shd w:val="clear" w:color="auto" w:fill="auto"/>
            <w:noWrap/>
          </w:tcPr>
          <w:p w:rsidR="00181661" w:rsidRPr="00612EDD" w:rsidRDefault="00181661" w:rsidP="00181661">
            <w:pPr>
              <w:jc w:val="center"/>
              <w:rPr>
                <w:color w:val="000000"/>
                <w:sz w:val="22"/>
                <w:szCs w:val="22"/>
              </w:rPr>
            </w:pPr>
            <w:r>
              <w:rPr>
                <w:sz w:val="22"/>
                <w:szCs w:val="22"/>
              </w:rPr>
              <w:t>Ц</w:t>
            </w:r>
            <w:r w:rsidRPr="00612EDD">
              <w:rPr>
                <w:sz w:val="22"/>
                <w:szCs w:val="22"/>
              </w:rPr>
              <w:t>ена за единицу измерения без НДС, включая стоимость тары и доставку, рубли РФ</w:t>
            </w:r>
            <w:r>
              <w:rPr>
                <w:sz w:val="22"/>
                <w:szCs w:val="22"/>
              </w:rPr>
              <w:t>, с учетом коэффициента снижения цены</w:t>
            </w:r>
          </w:p>
        </w:tc>
        <w:tc>
          <w:tcPr>
            <w:tcW w:w="1701" w:type="dxa"/>
            <w:vMerge/>
            <w:tcBorders>
              <w:left w:val="single" w:sz="4" w:space="0" w:color="auto"/>
              <w:bottom w:val="single" w:sz="4" w:space="0" w:color="auto"/>
              <w:right w:val="single" w:sz="4" w:space="0" w:color="auto"/>
            </w:tcBorders>
            <w:shd w:val="clear" w:color="auto" w:fill="auto"/>
            <w:noWrap/>
            <w:vAlign w:val="bottom"/>
          </w:tcPr>
          <w:p w:rsidR="00181661" w:rsidRDefault="00181661" w:rsidP="00181661">
            <w:pPr>
              <w:jc w:val="center"/>
              <w:rPr>
                <w:color w:val="000000"/>
                <w:sz w:val="22"/>
                <w:szCs w:val="22"/>
              </w:rPr>
            </w:pPr>
          </w:p>
        </w:tc>
      </w:tr>
      <w:tr w:rsidR="00BC285E" w:rsidRPr="000C375E" w:rsidTr="00AA5F99">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1</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tcPr>
          <w:p w:rsidR="00BC285E" w:rsidRPr="00181661" w:rsidRDefault="00BC285E" w:rsidP="00BC285E">
            <w:pPr>
              <w:jc w:val="center"/>
              <w:rPr>
                <w:color w:val="000000"/>
                <w:sz w:val="20"/>
                <w:szCs w:val="20"/>
              </w:rPr>
            </w:pPr>
            <w:r w:rsidRPr="00181661">
              <w:rPr>
                <w:color w:val="000000"/>
                <w:sz w:val="20"/>
                <w:szCs w:val="20"/>
              </w:rPr>
              <w:t>2</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4</w:t>
            </w:r>
          </w:p>
        </w:tc>
        <w:tc>
          <w:tcPr>
            <w:tcW w:w="850"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5</w:t>
            </w:r>
          </w:p>
        </w:tc>
        <w:tc>
          <w:tcPr>
            <w:tcW w:w="1843"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6</w:t>
            </w:r>
          </w:p>
        </w:tc>
        <w:tc>
          <w:tcPr>
            <w:tcW w:w="1984"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7</w:t>
            </w:r>
          </w:p>
        </w:tc>
        <w:tc>
          <w:tcPr>
            <w:tcW w:w="1984"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8</w:t>
            </w:r>
          </w:p>
        </w:tc>
        <w:tc>
          <w:tcPr>
            <w:tcW w:w="1701" w:type="dxa"/>
            <w:tcBorders>
              <w:top w:val="nil"/>
              <w:left w:val="nil"/>
              <w:bottom w:val="single" w:sz="4" w:space="0" w:color="auto"/>
              <w:right w:val="single" w:sz="4" w:space="0" w:color="auto"/>
            </w:tcBorders>
            <w:shd w:val="clear" w:color="auto" w:fill="auto"/>
            <w:noWrap/>
            <w:vAlign w:val="bottom"/>
            <w:hideMark/>
          </w:tcPr>
          <w:p w:rsidR="00BC285E" w:rsidRPr="00181661" w:rsidRDefault="00BC285E" w:rsidP="00BC285E">
            <w:pPr>
              <w:jc w:val="center"/>
              <w:rPr>
                <w:color w:val="000000"/>
                <w:sz w:val="20"/>
                <w:szCs w:val="20"/>
              </w:rPr>
            </w:pPr>
            <w:r w:rsidRPr="00181661">
              <w:rPr>
                <w:color w:val="000000"/>
                <w:sz w:val="20"/>
                <w:szCs w:val="20"/>
              </w:rPr>
              <w:t>9</w:t>
            </w:r>
          </w:p>
        </w:tc>
      </w:tr>
      <w:tr w:rsidR="00BC285E" w:rsidRPr="000C375E" w:rsidTr="00AA5F99">
        <w:trPr>
          <w:trHeight w:val="180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BC285E" w:rsidRPr="00612EDD" w:rsidRDefault="00BC285E" w:rsidP="00BC285E">
            <w:pPr>
              <w:jc w:val="center"/>
              <w:rPr>
                <w:color w:val="000000"/>
                <w:sz w:val="22"/>
                <w:szCs w:val="22"/>
              </w:rPr>
            </w:pPr>
            <w:r>
              <w:rPr>
                <w:color w:val="000000"/>
                <w:sz w:val="22"/>
                <w:szCs w:val="22"/>
              </w:rPr>
              <w:t>1</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BC285E" w:rsidRPr="00612EDD" w:rsidRDefault="00BC285E" w:rsidP="00BC285E">
            <w:pPr>
              <w:rPr>
                <w:color w:val="000000"/>
                <w:sz w:val="22"/>
                <w:szCs w:val="22"/>
              </w:rPr>
            </w:pPr>
            <w:r w:rsidRPr="00612EDD">
              <w:rPr>
                <w:color w:val="000000"/>
                <w:sz w:val="22"/>
                <w:szCs w:val="22"/>
              </w:rPr>
              <w:t>Волоконно-оптический кабель связи самонесущий диэлектрический.  Количество волокон в кабеле: 32. Растягивающее усилие не менее 10 кН.</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BC285E" w:rsidRPr="00612EDD" w:rsidRDefault="00BC285E" w:rsidP="00BC285E">
            <w:pPr>
              <w:rPr>
                <w:color w:val="000000"/>
                <w:sz w:val="22"/>
                <w:szCs w:val="22"/>
              </w:rPr>
            </w:pPr>
            <w:r w:rsidRPr="00612EDD">
              <w:rPr>
                <w:color w:val="000000"/>
                <w:sz w:val="22"/>
                <w:szCs w:val="22"/>
              </w:rPr>
              <w:t>ДПТс-П-32У-10кН (ООО Инкаб) или его аналоги   ОКЛЖ-01-32-10/125-10,0 (ЗАО СОКК), ОКМС-4/2Сп-32(2)"10кН"(ЗАО Трансвок)</w:t>
            </w:r>
          </w:p>
        </w:tc>
        <w:tc>
          <w:tcPr>
            <w:tcW w:w="1843" w:type="dxa"/>
            <w:tcBorders>
              <w:top w:val="single" w:sz="4" w:space="0" w:color="auto"/>
              <w:left w:val="nil"/>
              <w:bottom w:val="single" w:sz="4" w:space="0" w:color="auto"/>
              <w:right w:val="single" w:sz="4" w:space="0" w:color="auto"/>
            </w:tcBorders>
            <w:shd w:val="clear" w:color="auto" w:fill="auto"/>
            <w:hideMark/>
          </w:tcPr>
          <w:p w:rsidR="00BC285E" w:rsidRPr="00612EDD" w:rsidRDefault="00BC285E" w:rsidP="00BC285E">
            <w:pPr>
              <w:jc w:val="center"/>
              <w:rPr>
                <w:rFonts w:eastAsia="MS Mincho"/>
                <w:lang w:eastAsia="x-none"/>
              </w:rPr>
            </w:pPr>
            <w:r w:rsidRPr="00612EDD">
              <w:rPr>
                <w:color w:val="000000"/>
                <w:sz w:val="22"/>
                <w:szCs w:val="22"/>
              </w:rPr>
              <w:t xml:space="preserve">Согласно </w:t>
            </w:r>
            <w:r w:rsidRPr="00612EDD">
              <w:rPr>
                <w:color w:val="000000"/>
              </w:rPr>
              <w:t xml:space="preserve">"Технических требований  </w:t>
            </w:r>
            <w:r w:rsidRPr="00BC285E">
              <w:rPr>
                <w:rFonts w:eastAsia="MS Mincho"/>
                <w:lang w:eastAsia="x-none"/>
              </w:rPr>
              <w:t>к оптическим кабелям для сетей связи внешней прокладки</w:t>
            </w:r>
            <w:r w:rsidRPr="00612EDD">
              <w:rPr>
                <w:color w:val="000000"/>
              </w:rPr>
              <w:t>"</w:t>
            </w:r>
          </w:p>
        </w:tc>
        <w:tc>
          <w:tcPr>
            <w:tcW w:w="850" w:type="dxa"/>
            <w:tcBorders>
              <w:top w:val="nil"/>
              <w:left w:val="nil"/>
              <w:bottom w:val="single" w:sz="4" w:space="0" w:color="auto"/>
              <w:right w:val="single" w:sz="4" w:space="0" w:color="auto"/>
            </w:tcBorders>
            <w:shd w:val="clear" w:color="auto" w:fill="auto"/>
            <w:noWrap/>
            <w:hideMark/>
          </w:tcPr>
          <w:p w:rsidR="00BC285E" w:rsidRPr="00612EDD" w:rsidRDefault="00BC285E" w:rsidP="00BC285E">
            <w:pPr>
              <w:rPr>
                <w:color w:val="000000"/>
                <w:sz w:val="22"/>
                <w:szCs w:val="22"/>
              </w:rPr>
            </w:pPr>
            <w:r w:rsidRPr="00612EDD">
              <w:rPr>
                <w:color w:val="000000"/>
                <w:sz w:val="22"/>
                <w:szCs w:val="22"/>
              </w:rPr>
              <w:t>км</w:t>
            </w:r>
          </w:p>
        </w:tc>
        <w:tc>
          <w:tcPr>
            <w:tcW w:w="1843" w:type="dxa"/>
            <w:tcBorders>
              <w:top w:val="nil"/>
              <w:left w:val="nil"/>
              <w:bottom w:val="single" w:sz="4" w:space="0" w:color="auto"/>
              <w:right w:val="single" w:sz="4" w:space="0" w:color="auto"/>
            </w:tcBorders>
            <w:shd w:val="clear" w:color="auto" w:fill="auto"/>
            <w:hideMark/>
          </w:tcPr>
          <w:p w:rsidR="00BC285E" w:rsidRPr="00612EDD" w:rsidRDefault="00BC285E" w:rsidP="00BC285E">
            <w:pPr>
              <w:jc w:val="right"/>
              <w:rPr>
                <w:color w:val="000000"/>
                <w:sz w:val="22"/>
                <w:szCs w:val="22"/>
              </w:rPr>
            </w:pPr>
            <w:r w:rsidRPr="00612EDD">
              <w:rPr>
                <w:color w:val="000000"/>
                <w:sz w:val="22"/>
                <w:szCs w:val="22"/>
              </w:rPr>
              <w:t>54</w:t>
            </w:r>
            <w:r>
              <w:rPr>
                <w:color w:val="000000"/>
                <w:sz w:val="22"/>
                <w:szCs w:val="22"/>
              </w:rPr>
              <w:t xml:space="preserve"> </w:t>
            </w:r>
            <w:r w:rsidRPr="00612EDD">
              <w:rPr>
                <w:color w:val="000000"/>
                <w:sz w:val="22"/>
                <w:szCs w:val="22"/>
              </w:rPr>
              <w:t>312,26</w:t>
            </w:r>
          </w:p>
        </w:tc>
        <w:tc>
          <w:tcPr>
            <w:tcW w:w="1984" w:type="dxa"/>
            <w:tcBorders>
              <w:top w:val="nil"/>
              <w:left w:val="nil"/>
              <w:bottom w:val="single" w:sz="4" w:space="0" w:color="auto"/>
              <w:right w:val="single" w:sz="4" w:space="0" w:color="auto"/>
            </w:tcBorders>
            <w:shd w:val="clear" w:color="auto" w:fill="auto"/>
          </w:tcPr>
          <w:p w:rsidR="00BC285E" w:rsidRPr="00612EDD" w:rsidRDefault="00BC285E" w:rsidP="00BC285E">
            <w:pPr>
              <w:jc w:val="right"/>
              <w:rPr>
                <w:color w:val="000000"/>
                <w:sz w:val="22"/>
                <w:szCs w:val="22"/>
              </w:rPr>
            </w:pPr>
          </w:p>
        </w:tc>
        <w:tc>
          <w:tcPr>
            <w:tcW w:w="1984" w:type="dxa"/>
            <w:tcBorders>
              <w:top w:val="nil"/>
              <w:left w:val="nil"/>
              <w:bottom w:val="single" w:sz="4" w:space="0" w:color="auto"/>
              <w:right w:val="single" w:sz="4" w:space="0" w:color="auto"/>
            </w:tcBorders>
            <w:shd w:val="clear" w:color="auto" w:fill="auto"/>
          </w:tcPr>
          <w:p w:rsidR="00BC285E" w:rsidRPr="00612EDD" w:rsidRDefault="00BC285E" w:rsidP="00BC285E">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BC285E" w:rsidRPr="00612EDD" w:rsidRDefault="00BC285E" w:rsidP="00BC285E">
            <w:pPr>
              <w:rPr>
                <w:color w:val="000000"/>
                <w:sz w:val="22"/>
                <w:szCs w:val="22"/>
              </w:rPr>
            </w:pPr>
            <w:r w:rsidRPr="00612EDD">
              <w:rPr>
                <w:color w:val="000000"/>
                <w:sz w:val="22"/>
                <w:szCs w:val="22"/>
              </w:rPr>
              <w:t>г. Уфа, ул. Каспийская,14</w:t>
            </w:r>
          </w:p>
        </w:tc>
      </w:tr>
      <w:tr w:rsidR="00BC285E" w:rsidRPr="000C375E" w:rsidTr="00AA5F99">
        <w:trPr>
          <w:trHeight w:val="300"/>
        </w:trPr>
        <w:tc>
          <w:tcPr>
            <w:tcW w:w="562" w:type="dxa"/>
            <w:tcBorders>
              <w:top w:val="nil"/>
              <w:left w:val="single" w:sz="4" w:space="0" w:color="auto"/>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2278"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236" w:type="dxa"/>
            <w:gridSpan w:val="2"/>
            <w:tcBorders>
              <w:top w:val="nil"/>
              <w:left w:val="nil"/>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w:t>
            </w:r>
          </w:p>
        </w:tc>
        <w:tc>
          <w:tcPr>
            <w:tcW w:w="2306" w:type="dxa"/>
            <w:tcBorders>
              <w:top w:val="nil"/>
              <w:left w:val="nil"/>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w:t>
            </w:r>
          </w:p>
        </w:tc>
        <w:tc>
          <w:tcPr>
            <w:tcW w:w="1843" w:type="dxa"/>
            <w:tcBorders>
              <w:top w:val="nil"/>
              <w:left w:val="nil"/>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w:t>
            </w:r>
          </w:p>
        </w:tc>
        <w:tc>
          <w:tcPr>
            <w:tcW w:w="850"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843"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single" w:sz="4" w:space="0" w:color="auto"/>
              <w:bottom w:val="single" w:sz="4" w:space="0" w:color="auto"/>
              <w:right w:val="single" w:sz="4" w:space="0" w:color="auto"/>
            </w:tcBorders>
            <w:shd w:val="clear" w:color="auto" w:fill="auto"/>
            <w:noWrap/>
            <w:vAlign w:val="bottom"/>
          </w:tcPr>
          <w:p w:rsidR="00BC285E" w:rsidRPr="00612EDD" w:rsidRDefault="00BC285E" w:rsidP="00BC285E">
            <w:pPr>
              <w:jc w:val="right"/>
              <w:rPr>
                <w:color w:val="000000"/>
                <w:sz w:val="22"/>
                <w:szCs w:val="22"/>
              </w:rPr>
            </w:pPr>
          </w:p>
        </w:tc>
        <w:tc>
          <w:tcPr>
            <w:tcW w:w="1984" w:type="dxa"/>
            <w:tcBorders>
              <w:top w:val="nil"/>
              <w:left w:val="nil"/>
              <w:bottom w:val="single" w:sz="4" w:space="0" w:color="auto"/>
              <w:right w:val="single" w:sz="4" w:space="0" w:color="auto"/>
            </w:tcBorders>
            <w:shd w:val="clear" w:color="auto" w:fill="auto"/>
            <w:noWrap/>
            <w:vAlign w:val="bottom"/>
          </w:tcPr>
          <w:p w:rsidR="00BC285E" w:rsidRPr="00612EDD" w:rsidRDefault="00BC285E" w:rsidP="00BC285E">
            <w:pPr>
              <w:jc w:val="right"/>
              <w:rPr>
                <w:color w:val="000000"/>
                <w:sz w:val="22"/>
                <w:szCs w:val="22"/>
              </w:rPr>
            </w:pPr>
          </w:p>
        </w:tc>
        <w:tc>
          <w:tcPr>
            <w:tcW w:w="1701" w:type="dxa"/>
            <w:tcBorders>
              <w:top w:val="nil"/>
              <w:left w:val="nil"/>
              <w:bottom w:val="nil"/>
              <w:right w:val="nil"/>
            </w:tcBorders>
            <w:shd w:val="clear" w:color="auto" w:fill="auto"/>
            <w:hideMark/>
          </w:tcPr>
          <w:p w:rsidR="00BC285E" w:rsidRPr="00612EDD" w:rsidRDefault="00BC285E" w:rsidP="00BC285E">
            <w:pPr>
              <w:jc w:val="right"/>
              <w:rPr>
                <w:color w:val="000000"/>
                <w:sz w:val="22"/>
                <w:szCs w:val="22"/>
              </w:rPr>
            </w:pPr>
          </w:p>
        </w:tc>
      </w:tr>
      <w:tr w:rsidR="00BC285E" w:rsidRPr="000C375E" w:rsidTr="00AA5F99">
        <w:trPr>
          <w:trHeight w:val="300"/>
        </w:trPr>
        <w:tc>
          <w:tcPr>
            <w:tcW w:w="562"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2278"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236" w:type="dxa"/>
            <w:gridSpan w:val="2"/>
            <w:tcBorders>
              <w:top w:val="nil"/>
              <w:left w:val="nil"/>
              <w:bottom w:val="nil"/>
              <w:right w:val="nil"/>
            </w:tcBorders>
            <w:shd w:val="clear" w:color="auto" w:fill="auto"/>
            <w:hideMark/>
          </w:tcPr>
          <w:p w:rsidR="00BC285E" w:rsidRPr="00612EDD" w:rsidRDefault="00BC285E" w:rsidP="00BC285E">
            <w:pPr>
              <w:rPr>
                <w:sz w:val="22"/>
                <w:szCs w:val="22"/>
              </w:rPr>
            </w:pPr>
          </w:p>
        </w:tc>
        <w:tc>
          <w:tcPr>
            <w:tcW w:w="2306" w:type="dxa"/>
            <w:tcBorders>
              <w:top w:val="nil"/>
              <w:left w:val="nil"/>
              <w:bottom w:val="nil"/>
              <w:right w:val="nil"/>
            </w:tcBorders>
            <w:shd w:val="clear" w:color="auto" w:fill="auto"/>
            <w:hideMark/>
          </w:tcPr>
          <w:p w:rsidR="00BC285E" w:rsidRPr="00612EDD" w:rsidRDefault="00BC285E" w:rsidP="00BC285E">
            <w:pPr>
              <w:rPr>
                <w:sz w:val="22"/>
                <w:szCs w:val="22"/>
              </w:rPr>
            </w:pPr>
          </w:p>
        </w:tc>
        <w:tc>
          <w:tcPr>
            <w:tcW w:w="1843" w:type="dxa"/>
            <w:tcBorders>
              <w:top w:val="nil"/>
              <w:left w:val="nil"/>
              <w:bottom w:val="nil"/>
              <w:right w:val="nil"/>
            </w:tcBorders>
            <w:shd w:val="clear" w:color="auto" w:fill="auto"/>
            <w:hideMark/>
          </w:tcPr>
          <w:p w:rsidR="00BC285E" w:rsidRPr="00612EDD" w:rsidRDefault="00BC285E" w:rsidP="00BC285E">
            <w:pPr>
              <w:rPr>
                <w:sz w:val="22"/>
                <w:szCs w:val="22"/>
              </w:rPr>
            </w:pPr>
          </w:p>
        </w:tc>
        <w:tc>
          <w:tcPr>
            <w:tcW w:w="850"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1843" w:type="dxa"/>
            <w:tcBorders>
              <w:top w:val="nil"/>
              <w:left w:val="nil"/>
              <w:bottom w:val="nil"/>
              <w:right w:val="nil"/>
            </w:tcBorders>
            <w:shd w:val="clear" w:color="auto" w:fill="auto"/>
            <w:noWrap/>
            <w:vAlign w:val="bottom"/>
            <w:hideMark/>
          </w:tcPr>
          <w:p w:rsidR="00BC285E" w:rsidRPr="00612EDD" w:rsidRDefault="00BC285E" w:rsidP="00BC285E">
            <w:pPr>
              <w:rPr>
                <w:sz w:val="22"/>
                <w:szCs w:val="22"/>
              </w:rPr>
            </w:pPr>
          </w:p>
        </w:tc>
        <w:tc>
          <w:tcPr>
            <w:tcW w:w="1984"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В т.ч. НДС</w:t>
            </w:r>
          </w:p>
        </w:tc>
        <w:tc>
          <w:tcPr>
            <w:tcW w:w="1984" w:type="dxa"/>
            <w:tcBorders>
              <w:top w:val="nil"/>
              <w:left w:val="single" w:sz="4" w:space="0" w:color="auto"/>
              <w:bottom w:val="nil"/>
              <w:right w:val="single" w:sz="4" w:space="0" w:color="auto"/>
            </w:tcBorders>
            <w:shd w:val="clear" w:color="auto" w:fill="auto"/>
            <w:noWrap/>
            <w:vAlign w:val="bottom"/>
            <w:hideMark/>
          </w:tcPr>
          <w:p w:rsidR="00BC285E" w:rsidRPr="00612EDD" w:rsidRDefault="00BC285E" w:rsidP="00BC285E">
            <w:pPr>
              <w:jc w:val="right"/>
              <w:rPr>
                <w:color w:val="000000"/>
                <w:sz w:val="22"/>
                <w:szCs w:val="22"/>
              </w:rPr>
            </w:pPr>
            <w:r w:rsidRPr="00612EDD">
              <w:rPr>
                <w:color w:val="000000"/>
                <w:sz w:val="22"/>
                <w:szCs w:val="22"/>
              </w:rPr>
              <w:t> </w:t>
            </w:r>
          </w:p>
        </w:tc>
        <w:tc>
          <w:tcPr>
            <w:tcW w:w="1701" w:type="dxa"/>
            <w:tcBorders>
              <w:top w:val="nil"/>
              <w:left w:val="nil"/>
              <w:bottom w:val="nil"/>
              <w:right w:val="nil"/>
            </w:tcBorders>
            <w:shd w:val="clear" w:color="auto" w:fill="auto"/>
            <w:hideMark/>
          </w:tcPr>
          <w:p w:rsidR="00BC285E" w:rsidRPr="00612EDD" w:rsidRDefault="00BC285E" w:rsidP="00BC285E">
            <w:pPr>
              <w:jc w:val="right"/>
              <w:rPr>
                <w:color w:val="000000"/>
                <w:sz w:val="22"/>
                <w:szCs w:val="22"/>
              </w:rPr>
            </w:pPr>
          </w:p>
        </w:tc>
      </w:tr>
      <w:tr w:rsidR="00BC285E" w:rsidRPr="00612EDD" w:rsidTr="00AA5F99">
        <w:trPr>
          <w:trHeight w:val="300"/>
        </w:trPr>
        <w:tc>
          <w:tcPr>
            <w:tcW w:w="1558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63590E" w:rsidP="00BC285E">
            <w:pPr>
              <w:rPr>
                <w:color w:val="000000"/>
                <w:sz w:val="22"/>
                <w:szCs w:val="22"/>
              </w:rPr>
            </w:pPr>
            <w:r>
              <w:rPr>
                <w:sz w:val="22"/>
                <w:szCs w:val="22"/>
              </w:rPr>
              <w:t>Начальная (максимальная) с</w:t>
            </w:r>
            <w:r w:rsidRPr="00612EDD">
              <w:rPr>
                <w:color w:val="000000"/>
                <w:sz w:val="22"/>
                <w:szCs w:val="22"/>
              </w:rPr>
              <w:t xml:space="preserve">умма </w:t>
            </w:r>
            <w:r>
              <w:rPr>
                <w:color w:val="000000"/>
                <w:sz w:val="22"/>
                <w:szCs w:val="22"/>
              </w:rPr>
              <w:t>д</w:t>
            </w:r>
            <w:r w:rsidRPr="00612EDD">
              <w:rPr>
                <w:color w:val="000000"/>
                <w:sz w:val="22"/>
                <w:szCs w:val="22"/>
              </w:rPr>
              <w:t xml:space="preserve">оговора </w:t>
            </w:r>
            <w:r w:rsidR="00BC285E" w:rsidRPr="00612EDD">
              <w:rPr>
                <w:color w:val="000000"/>
                <w:sz w:val="22"/>
                <w:szCs w:val="22"/>
              </w:rPr>
              <w:t>составляет:  1</w:t>
            </w:r>
            <w:r w:rsidR="00BC285E">
              <w:rPr>
                <w:color w:val="000000"/>
                <w:sz w:val="22"/>
                <w:szCs w:val="22"/>
              </w:rPr>
              <w:t xml:space="preserve"> </w:t>
            </w:r>
            <w:r w:rsidR="00BC285E" w:rsidRPr="00612EDD">
              <w:rPr>
                <w:color w:val="000000"/>
                <w:sz w:val="22"/>
                <w:szCs w:val="22"/>
              </w:rPr>
              <w:t>000</w:t>
            </w:r>
            <w:r w:rsidR="00BC285E">
              <w:rPr>
                <w:color w:val="000000"/>
                <w:sz w:val="22"/>
                <w:szCs w:val="22"/>
              </w:rPr>
              <w:t xml:space="preserve"> </w:t>
            </w:r>
            <w:r w:rsidR="00BC285E" w:rsidRPr="00612EDD">
              <w:rPr>
                <w:color w:val="000000"/>
                <w:sz w:val="22"/>
                <w:szCs w:val="22"/>
              </w:rPr>
              <w:t>000 руб. с НДС.</w:t>
            </w:r>
            <w:r w:rsidR="009C0F6C">
              <w:rPr>
                <w:color w:val="000000"/>
                <w:sz w:val="22"/>
                <w:szCs w:val="22"/>
              </w:rPr>
              <w:t xml:space="preserve"> У Заказчика </w:t>
            </w:r>
            <w:r w:rsidR="009C0F6C" w:rsidRPr="00876244">
              <w:rPr>
                <w:lang w:eastAsia="en-US"/>
              </w:rPr>
              <w:t xml:space="preserve">не возникает обязанности заказать </w:t>
            </w:r>
            <w:r w:rsidR="009C0F6C">
              <w:rPr>
                <w:lang w:eastAsia="en-US"/>
              </w:rPr>
              <w:t>и/или приобрести в собственность Товар на всю указанную сумму.</w:t>
            </w:r>
          </w:p>
        </w:tc>
      </w:tr>
      <w:tr w:rsidR="00BC285E" w:rsidRPr="00612EDD" w:rsidTr="00AA5F99">
        <w:trPr>
          <w:trHeight w:val="300"/>
        </w:trPr>
        <w:tc>
          <w:tcPr>
            <w:tcW w:w="15587"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BC285E" w:rsidRPr="00612EDD" w:rsidRDefault="00BC285E" w:rsidP="00BC285E">
            <w:pPr>
              <w:rPr>
                <w:color w:val="000000"/>
                <w:sz w:val="22"/>
                <w:szCs w:val="22"/>
              </w:rPr>
            </w:pP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5F5224" w:rsidP="00BC285E">
            <w:pPr>
              <w:jc w:val="center"/>
              <w:rPr>
                <w:color w:val="000000"/>
                <w:sz w:val="22"/>
                <w:szCs w:val="22"/>
              </w:rPr>
            </w:pPr>
            <w:r>
              <w:rPr>
                <w:color w:val="000000"/>
                <w:sz w:val="22"/>
                <w:szCs w:val="22"/>
              </w:rPr>
              <w:t>С</w:t>
            </w:r>
            <w:r w:rsidR="00BC285E" w:rsidRPr="00612EDD">
              <w:rPr>
                <w:color w:val="000000"/>
                <w:sz w:val="22"/>
                <w:szCs w:val="22"/>
              </w:rPr>
              <w:t>роки поставки</w:t>
            </w:r>
            <w:r>
              <w:rPr>
                <w:color w:val="000000"/>
                <w:sz w:val="22"/>
                <w:szCs w:val="22"/>
              </w:rPr>
              <w:t xml:space="preserve"> товара</w:t>
            </w:r>
            <w:r w:rsidR="00BC285E" w:rsidRPr="00612EDD">
              <w:rPr>
                <w:color w:val="000000"/>
                <w:sz w:val="22"/>
                <w:szCs w:val="22"/>
              </w:rPr>
              <w:t>:</w:t>
            </w:r>
          </w:p>
        </w:tc>
        <w:tc>
          <w:tcPr>
            <w:tcW w:w="12615" w:type="dxa"/>
            <w:gridSpan w:val="8"/>
            <w:tcBorders>
              <w:top w:val="single" w:sz="4" w:space="0" w:color="auto"/>
              <w:left w:val="nil"/>
              <w:bottom w:val="nil"/>
              <w:right w:val="single" w:sz="4" w:space="0" w:color="000000"/>
            </w:tcBorders>
            <w:shd w:val="clear" w:color="auto" w:fill="auto"/>
            <w:noWrap/>
            <w:vAlign w:val="bottom"/>
            <w:hideMark/>
          </w:tcPr>
          <w:p w:rsidR="00BC285E" w:rsidRPr="00AA5F99" w:rsidRDefault="00BC285E" w:rsidP="00BC285E">
            <w:pPr>
              <w:rPr>
                <w:color w:val="000000"/>
                <w:sz w:val="22"/>
                <w:szCs w:val="22"/>
              </w:rPr>
            </w:pPr>
            <w:r w:rsidRPr="00AA5F99">
              <w:rPr>
                <w:color w:val="000000"/>
                <w:sz w:val="22"/>
                <w:szCs w:val="22"/>
              </w:rPr>
              <w:t xml:space="preserve"> Поставка товара по первому заказу (4 км) осуществляется в течении 3-5 дней с даты подписания заказа. По всем последующим заказам поставка осуществляется в срок, согласованный сторонами, но не более 30 календарных дней </w:t>
            </w: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nil"/>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lastRenderedPageBreak/>
              <w:t>Условия доставки</w:t>
            </w:r>
          </w:p>
        </w:tc>
        <w:tc>
          <w:tcPr>
            <w:tcW w:w="10914" w:type="dxa"/>
            <w:gridSpan w:val="7"/>
            <w:tcBorders>
              <w:top w:val="single" w:sz="4" w:space="0" w:color="auto"/>
              <w:left w:val="single" w:sz="4" w:space="0" w:color="auto"/>
              <w:bottom w:val="single" w:sz="4" w:space="0" w:color="auto"/>
              <w:right w:val="nil"/>
            </w:tcBorders>
            <w:shd w:val="clear" w:color="auto" w:fill="auto"/>
            <w:vAlign w:val="bottom"/>
            <w:hideMark/>
          </w:tcPr>
          <w:p w:rsidR="00BC285E" w:rsidRPr="00AA5F99" w:rsidRDefault="00BC285E" w:rsidP="00AA5F99">
            <w:pPr>
              <w:rPr>
                <w:color w:val="000000"/>
                <w:sz w:val="22"/>
                <w:szCs w:val="22"/>
              </w:rPr>
            </w:pPr>
            <w:r w:rsidRPr="00AA5F99">
              <w:rPr>
                <w:color w:val="000000"/>
                <w:sz w:val="22"/>
                <w:szCs w:val="22"/>
              </w:rPr>
              <w:t>Отгрузка до склада ПАО "Башинформсвязь",</w:t>
            </w:r>
            <w:r w:rsidR="005F5224">
              <w:rPr>
                <w:color w:val="000000"/>
                <w:sz w:val="22"/>
                <w:szCs w:val="22"/>
              </w:rPr>
              <w:t xml:space="preserve"> </w:t>
            </w:r>
            <w:r w:rsidRPr="00AA5F99">
              <w:rPr>
                <w:color w:val="000000"/>
                <w:sz w:val="22"/>
                <w:szCs w:val="22"/>
              </w:rPr>
              <w:t>по адресу: г. Уфа, ул. Каспийская,14</w:t>
            </w:r>
            <w:r w:rsidR="00AA5F99" w:rsidRPr="00AA5F99">
              <w:rPr>
                <w:color w:val="000000"/>
                <w:sz w:val="22"/>
                <w:szCs w:val="22"/>
              </w:rPr>
              <w:t xml:space="preserve">. Поставщик осуществляет поставку товара </w:t>
            </w:r>
            <w:r w:rsidR="00AA5F99" w:rsidRPr="00AA5F99">
              <w:rPr>
                <w:sz w:val="22"/>
                <w:szCs w:val="22"/>
                <w:lang w:eastAsia="en-US"/>
              </w:rPr>
              <w:t>на основании согласованных Сторонами Заказов.</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612EDD" w:rsidTr="00AA5F99">
        <w:trPr>
          <w:trHeight w:val="300"/>
        </w:trPr>
        <w:tc>
          <w:tcPr>
            <w:tcW w:w="2972" w:type="dxa"/>
            <w:gridSpan w:val="3"/>
            <w:tcBorders>
              <w:top w:val="single" w:sz="4" w:space="0" w:color="auto"/>
              <w:left w:val="single" w:sz="4" w:space="0" w:color="auto"/>
              <w:bottom w:val="nil"/>
              <w:right w:val="single" w:sz="4" w:space="0" w:color="auto"/>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t>Транспортировка товара:</w:t>
            </w:r>
          </w:p>
        </w:tc>
        <w:tc>
          <w:tcPr>
            <w:tcW w:w="10914" w:type="dxa"/>
            <w:gridSpan w:val="7"/>
            <w:tcBorders>
              <w:top w:val="nil"/>
              <w:left w:val="single" w:sz="4" w:space="0" w:color="auto"/>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Транспортировка товара осуществляется  автомобильным транспортом за счет Поставщика.</w:t>
            </w:r>
          </w:p>
        </w:tc>
        <w:tc>
          <w:tcPr>
            <w:tcW w:w="1701" w:type="dxa"/>
            <w:tcBorders>
              <w:top w:val="nil"/>
              <w:left w:val="nil"/>
              <w:bottom w:val="nil"/>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0C375E" w:rsidTr="00AA5F99">
        <w:trPr>
          <w:trHeight w:val="300"/>
        </w:trPr>
        <w:tc>
          <w:tcPr>
            <w:tcW w:w="297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85E" w:rsidRPr="00612EDD" w:rsidRDefault="00BC285E" w:rsidP="00BC285E">
            <w:pPr>
              <w:jc w:val="center"/>
              <w:rPr>
                <w:color w:val="000000"/>
                <w:sz w:val="22"/>
                <w:szCs w:val="22"/>
              </w:rPr>
            </w:pPr>
            <w:r w:rsidRPr="00612EDD">
              <w:rPr>
                <w:color w:val="000000"/>
                <w:sz w:val="22"/>
                <w:szCs w:val="22"/>
              </w:rPr>
              <w:t>Особые условия</w:t>
            </w:r>
          </w:p>
        </w:tc>
        <w:tc>
          <w:tcPr>
            <w:tcW w:w="5103" w:type="dxa"/>
            <w:gridSpan w:val="4"/>
            <w:tcBorders>
              <w:top w:val="single" w:sz="4" w:space="0" w:color="auto"/>
              <w:left w:val="single" w:sz="4" w:space="0" w:color="auto"/>
              <w:bottom w:val="single" w:sz="4" w:space="0" w:color="auto"/>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паспорт;</w:t>
            </w:r>
          </w:p>
        </w:tc>
        <w:tc>
          <w:tcPr>
            <w:tcW w:w="1843" w:type="dxa"/>
            <w:tcBorders>
              <w:top w:val="single" w:sz="4" w:space="0" w:color="auto"/>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single" w:sz="4" w:space="0" w:color="auto"/>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single" w:sz="4" w:space="0" w:color="auto"/>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0C375E" w:rsidTr="00AA5F99">
        <w:trPr>
          <w:trHeight w:val="300"/>
        </w:trPr>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BC285E" w:rsidRPr="00612EDD" w:rsidRDefault="00BC285E" w:rsidP="00BC285E">
            <w:pPr>
              <w:rPr>
                <w:color w:val="000000"/>
                <w:sz w:val="22"/>
                <w:szCs w:val="22"/>
              </w:rPr>
            </w:pPr>
          </w:p>
        </w:tc>
        <w:tc>
          <w:tcPr>
            <w:tcW w:w="5103" w:type="dxa"/>
            <w:gridSpan w:val="4"/>
            <w:tcBorders>
              <w:top w:val="single" w:sz="4" w:space="0" w:color="auto"/>
              <w:left w:val="single" w:sz="4" w:space="0" w:color="auto"/>
              <w:bottom w:val="single" w:sz="4" w:space="0" w:color="auto"/>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техническое описание поставляемого товара</w:t>
            </w:r>
          </w:p>
        </w:tc>
        <w:tc>
          <w:tcPr>
            <w:tcW w:w="1843" w:type="dxa"/>
            <w:tcBorders>
              <w:top w:val="nil"/>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0C375E" w:rsidTr="00AA5F99">
        <w:trPr>
          <w:trHeight w:val="300"/>
        </w:trPr>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BC285E" w:rsidRPr="00612EDD" w:rsidRDefault="00BC285E" w:rsidP="00BC285E">
            <w:pPr>
              <w:rPr>
                <w:color w:val="000000"/>
                <w:sz w:val="22"/>
                <w:szCs w:val="22"/>
              </w:rPr>
            </w:pPr>
          </w:p>
        </w:tc>
        <w:tc>
          <w:tcPr>
            <w:tcW w:w="5103" w:type="dxa"/>
            <w:gridSpan w:val="4"/>
            <w:tcBorders>
              <w:top w:val="single" w:sz="4" w:space="0" w:color="auto"/>
              <w:left w:val="single" w:sz="4" w:space="0" w:color="auto"/>
              <w:bottom w:val="single" w:sz="4" w:space="0" w:color="auto"/>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инструкция на русском языке</w:t>
            </w:r>
          </w:p>
        </w:tc>
        <w:tc>
          <w:tcPr>
            <w:tcW w:w="1843" w:type="dxa"/>
            <w:tcBorders>
              <w:top w:val="nil"/>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nil"/>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0C375E" w:rsidTr="00AA5F99">
        <w:trPr>
          <w:trHeight w:val="300"/>
        </w:trPr>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BC285E" w:rsidRPr="00612EDD" w:rsidRDefault="00BC285E" w:rsidP="00BC285E">
            <w:pPr>
              <w:rPr>
                <w:color w:val="000000"/>
                <w:sz w:val="22"/>
                <w:szCs w:val="22"/>
              </w:rPr>
            </w:pPr>
          </w:p>
        </w:tc>
        <w:tc>
          <w:tcPr>
            <w:tcW w:w="5103" w:type="dxa"/>
            <w:gridSpan w:val="4"/>
            <w:tcBorders>
              <w:top w:val="single" w:sz="4" w:space="0" w:color="auto"/>
              <w:left w:val="single" w:sz="4" w:space="0" w:color="auto"/>
              <w:bottom w:val="nil"/>
              <w:right w:val="nil"/>
            </w:tcBorders>
            <w:shd w:val="clear" w:color="auto" w:fill="auto"/>
            <w:hideMark/>
          </w:tcPr>
          <w:p w:rsidR="00BC285E" w:rsidRPr="00612EDD" w:rsidRDefault="00BC285E" w:rsidP="00BC285E">
            <w:pPr>
              <w:rPr>
                <w:color w:val="000000"/>
                <w:sz w:val="22"/>
                <w:szCs w:val="22"/>
              </w:rPr>
            </w:pPr>
            <w:r w:rsidRPr="00612EDD">
              <w:rPr>
                <w:color w:val="000000"/>
                <w:sz w:val="22"/>
                <w:szCs w:val="22"/>
              </w:rPr>
              <w:t xml:space="preserve">сертификат </w:t>
            </w:r>
            <w:r>
              <w:rPr>
                <w:color w:val="000000"/>
                <w:sz w:val="22"/>
                <w:szCs w:val="22"/>
              </w:rPr>
              <w:t>соответствия ст</w:t>
            </w:r>
            <w:r w:rsidRPr="00612EDD">
              <w:rPr>
                <w:color w:val="000000"/>
                <w:sz w:val="22"/>
                <w:szCs w:val="22"/>
              </w:rPr>
              <w:t>андартам</w:t>
            </w:r>
          </w:p>
        </w:tc>
        <w:tc>
          <w:tcPr>
            <w:tcW w:w="1843"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984" w:type="dxa"/>
            <w:tcBorders>
              <w:top w:val="nil"/>
              <w:left w:val="nil"/>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t>Гарантийные обязательства</w:t>
            </w:r>
          </w:p>
        </w:tc>
        <w:tc>
          <w:tcPr>
            <w:tcW w:w="10914" w:type="dxa"/>
            <w:gridSpan w:val="7"/>
            <w:tcBorders>
              <w:top w:val="single" w:sz="4" w:space="0" w:color="auto"/>
              <w:left w:val="single" w:sz="4" w:space="0" w:color="auto"/>
              <w:bottom w:val="nil"/>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xml:space="preserve">Гарантийные обязательства </w:t>
            </w:r>
            <w:r>
              <w:rPr>
                <w:color w:val="000000"/>
                <w:sz w:val="22"/>
                <w:szCs w:val="22"/>
              </w:rPr>
              <w:t>–</w:t>
            </w:r>
            <w:r w:rsidRPr="00612EDD">
              <w:rPr>
                <w:color w:val="000000"/>
                <w:sz w:val="22"/>
                <w:szCs w:val="22"/>
              </w:rPr>
              <w:t xml:space="preserve"> </w:t>
            </w:r>
            <w:r>
              <w:rPr>
                <w:color w:val="000000"/>
                <w:sz w:val="22"/>
                <w:szCs w:val="22"/>
              </w:rPr>
              <w:t xml:space="preserve">не менее </w:t>
            </w:r>
            <w:r w:rsidRPr="00612EDD">
              <w:rPr>
                <w:color w:val="000000"/>
                <w:sz w:val="22"/>
                <w:szCs w:val="22"/>
              </w:rPr>
              <w:t>2</w:t>
            </w:r>
            <w:r>
              <w:rPr>
                <w:color w:val="000000"/>
                <w:sz w:val="22"/>
                <w:szCs w:val="22"/>
              </w:rPr>
              <w:t>-х лет</w:t>
            </w:r>
            <w:r w:rsidRPr="00612EDD">
              <w:rPr>
                <w:color w:val="000000"/>
                <w:sz w:val="22"/>
                <w:szCs w:val="22"/>
              </w:rPr>
              <w:t xml:space="preserve"> со дня ввода в эксплуатацию</w:t>
            </w:r>
          </w:p>
        </w:tc>
        <w:tc>
          <w:tcPr>
            <w:tcW w:w="1701" w:type="dxa"/>
            <w:tcBorders>
              <w:top w:val="single" w:sz="4" w:space="0" w:color="auto"/>
              <w:left w:val="nil"/>
              <w:bottom w:val="nil"/>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r w:rsidR="00BC285E" w:rsidRPr="00612EDD" w:rsidTr="00AA5F99">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85E" w:rsidRPr="00612EDD" w:rsidRDefault="00BC285E" w:rsidP="00BC285E">
            <w:pPr>
              <w:jc w:val="center"/>
              <w:rPr>
                <w:color w:val="000000"/>
                <w:sz w:val="22"/>
                <w:szCs w:val="22"/>
              </w:rPr>
            </w:pPr>
            <w:r w:rsidRPr="00612EDD">
              <w:rPr>
                <w:color w:val="000000"/>
                <w:sz w:val="22"/>
                <w:szCs w:val="22"/>
              </w:rPr>
              <w:t>Контактное лицо по тех. Вопросам</w:t>
            </w:r>
          </w:p>
        </w:tc>
        <w:tc>
          <w:tcPr>
            <w:tcW w:w="10914" w:type="dxa"/>
            <w:gridSpan w:val="7"/>
            <w:tcBorders>
              <w:top w:val="single" w:sz="4" w:space="0" w:color="auto"/>
              <w:left w:val="single" w:sz="4" w:space="0" w:color="auto"/>
              <w:bottom w:val="single" w:sz="4" w:space="0" w:color="auto"/>
              <w:right w:val="nil"/>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xml:space="preserve">Мухамадеев Алексей Викторович (347) 221-55-87 , </w:t>
            </w:r>
            <w:hyperlink r:id="rId44" w:history="1">
              <w:r w:rsidR="00744392" w:rsidRPr="005F762D">
                <w:rPr>
                  <w:rStyle w:val="a3"/>
                  <w:sz w:val="22"/>
                  <w:szCs w:val="22"/>
                </w:rPr>
                <w:t>muhamadeevav@bashtel.ru</w:t>
              </w:r>
            </w:hyperlink>
            <w:r w:rsidR="00744392">
              <w:rPr>
                <w:color w:val="000000"/>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C285E" w:rsidRPr="00612EDD" w:rsidRDefault="00BC285E" w:rsidP="00BC285E">
            <w:pPr>
              <w:rPr>
                <w:color w:val="000000"/>
                <w:sz w:val="22"/>
                <w:szCs w:val="22"/>
              </w:rPr>
            </w:pPr>
            <w:r w:rsidRPr="00612EDD">
              <w:rPr>
                <w:color w:val="000000"/>
                <w:sz w:val="22"/>
                <w:szCs w:val="22"/>
              </w:rPr>
              <w:t> </w:t>
            </w:r>
          </w:p>
        </w:tc>
      </w:tr>
    </w:tbl>
    <w:p w:rsidR="00EE1DBD" w:rsidRDefault="00EE1DBD" w:rsidP="005839DD">
      <w:pPr>
        <w:rPr>
          <w:b/>
          <w:bCs/>
          <w:sz w:val="20"/>
          <w:szCs w:val="20"/>
        </w:rPr>
      </w:pPr>
    </w:p>
    <w:p w:rsidR="00EE1DBD" w:rsidRDefault="00EE1DBD" w:rsidP="005839DD">
      <w:pPr>
        <w:rPr>
          <w:b/>
          <w:bCs/>
          <w:sz w:val="20"/>
          <w:szCs w:val="20"/>
        </w:rPr>
      </w:pPr>
    </w:p>
    <w:p w:rsidR="005839DD" w:rsidRPr="00744392" w:rsidRDefault="00EE1DBD" w:rsidP="005839DD">
      <w:pPr>
        <w:rPr>
          <w:b/>
          <w:bCs/>
          <w:sz w:val="20"/>
          <w:szCs w:val="20"/>
        </w:rPr>
      </w:pPr>
      <w:r w:rsidRPr="00744392">
        <w:rPr>
          <w:b/>
          <w:bCs/>
          <w:u w:val="single"/>
        </w:rPr>
        <w:t xml:space="preserve">Предложение претендента по </w:t>
      </w:r>
      <w:r w:rsidR="00B14845" w:rsidRPr="00744392">
        <w:rPr>
          <w:b/>
          <w:bCs/>
          <w:u w:val="single"/>
        </w:rPr>
        <w:t>форме, срокам,</w:t>
      </w:r>
      <w:r w:rsidR="00B338E1" w:rsidRPr="00744392">
        <w:rPr>
          <w:b/>
          <w:bCs/>
          <w:u w:val="single"/>
        </w:rPr>
        <w:t xml:space="preserve"> </w:t>
      </w:r>
      <w:r w:rsidRPr="00744392">
        <w:rPr>
          <w:b/>
          <w:bCs/>
          <w:u w:val="single"/>
        </w:rPr>
        <w:t>порядку оплаты по договору:</w:t>
      </w:r>
      <w:r w:rsidRPr="00744392">
        <w:rPr>
          <w:b/>
          <w:bCs/>
          <w:sz w:val="20"/>
          <w:szCs w:val="20"/>
        </w:rPr>
        <w:t xml:space="preserve"> _________________________________________________________</w:t>
      </w:r>
      <w:r w:rsidR="00611E11" w:rsidRPr="00744392">
        <w:rPr>
          <w:b/>
          <w:bCs/>
          <w:sz w:val="20"/>
          <w:szCs w:val="20"/>
        </w:rPr>
        <w:t>______________</w:t>
      </w:r>
    </w:p>
    <w:p w:rsidR="00EE1DBD" w:rsidRPr="00744392" w:rsidRDefault="00EE1DBD" w:rsidP="005839DD">
      <w:pPr>
        <w:rPr>
          <w:b/>
          <w:bCs/>
          <w:sz w:val="20"/>
          <w:szCs w:val="20"/>
        </w:rPr>
      </w:pPr>
      <w:r w:rsidRPr="00744392">
        <w:rPr>
          <w:b/>
          <w:bCs/>
          <w:sz w:val="20"/>
          <w:szCs w:val="20"/>
        </w:rPr>
        <w:t>__________________________________________________________________________________________________________________________________________________________</w:t>
      </w:r>
    </w:p>
    <w:p w:rsidR="00EE1DBD" w:rsidRPr="00744392" w:rsidRDefault="00EE1DBD" w:rsidP="005839DD">
      <w:r w:rsidRPr="00744392">
        <w:t>________________________________________________________________________________________________________________________________</w:t>
      </w:r>
    </w:p>
    <w:p w:rsidR="005839DD" w:rsidRPr="00744392" w:rsidRDefault="009C0F6C" w:rsidP="005839DD">
      <w:pPr>
        <w:rPr>
          <w:b/>
          <w:bCs/>
          <w:u w:val="single"/>
        </w:rPr>
      </w:pPr>
      <w:r w:rsidRPr="00744392">
        <w:rPr>
          <w:b/>
          <w:bCs/>
          <w:u w:val="single"/>
        </w:rPr>
        <w:t>Предложение претендента по цене договора (с учетом коэффициента снижения цены)</w:t>
      </w:r>
      <w:r w:rsidR="00744392" w:rsidRPr="00744392">
        <w:rPr>
          <w:b/>
          <w:bCs/>
        </w:rPr>
        <w:t xml:space="preserve"> _________________</w:t>
      </w:r>
      <w:r w:rsidR="00AA5F99">
        <w:rPr>
          <w:b/>
          <w:bCs/>
        </w:rPr>
        <w:t>без НДС, ________________ с учетом суммы НДС (18%).</w:t>
      </w:r>
    </w:p>
    <w:p w:rsidR="009C0F6C" w:rsidRDefault="009C0F6C" w:rsidP="005839DD">
      <w:pPr>
        <w:rPr>
          <w:b/>
          <w:bCs/>
          <w:highlight w:val="yellow"/>
          <w:u w:val="single"/>
        </w:rPr>
      </w:pPr>
    </w:p>
    <w:p w:rsidR="009C0F6C" w:rsidRPr="00BC285E" w:rsidRDefault="009C0F6C" w:rsidP="005839DD">
      <w:pPr>
        <w:rPr>
          <w:highlight w:val="yellow"/>
        </w:rPr>
      </w:pPr>
    </w:p>
    <w:tbl>
      <w:tblPr>
        <w:tblW w:w="16680" w:type="dxa"/>
        <w:tblLook w:val="04A0" w:firstRow="1" w:lastRow="0" w:firstColumn="1" w:lastColumn="0" w:noHBand="0" w:noVBand="1"/>
      </w:tblPr>
      <w:tblGrid>
        <w:gridCol w:w="10700"/>
        <w:gridCol w:w="3192"/>
        <w:gridCol w:w="283"/>
        <w:gridCol w:w="284"/>
        <w:gridCol w:w="321"/>
        <w:gridCol w:w="1900"/>
      </w:tblGrid>
      <w:tr w:rsidR="0079144C" w:rsidRPr="00BC285E" w:rsidTr="009C0F6C">
        <w:trPr>
          <w:trHeight w:val="285"/>
        </w:trPr>
        <w:tc>
          <w:tcPr>
            <w:tcW w:w="13892" w:type="dxa"/>
            <w:gridSpan w:val="2"/>
            <w:tcBorders>
              <w:top w:val="nil"/>
              <w:left w:val="nil"/>
              <w:bottom w:val="nil"/>
              <w:right w:val="nil"/>
            </w:tcBorders>
            <w:shd w:val="clear" w:color="auto" w:fill="auto"/>
            <w:vAlign w:val="center"/>
          </w:tcPr>
          <w:p w:rsidR="0079144C" w:rsidRPr="00BC285E" w:rsidRDefault="009C0F6C" w:rsidP="0079144C">
            <w:pPr>
              <w:rPr>
                <w:b/>
                <w:bCs/>
                <w:sz w:val="22"/>
                <w:szCs w:val="22"/>
                <w:highlight w:val="yellow"/>
              </w:rPr>
            </w:pPr>
            <w:r>
              <w:rPr>
                <w:color w:val="000000"/>
                <w:sz w:val="22"/>
                <w:szCs w:val="22"/>
              </w:rPr>
              <w:t>Поставка товара по первому заказу (</w:t>
            </w:r>
            <w:r w:rsidRPr="00612EDD">
              <w:rPr>
                <w:color w:val="000000"/>
                <w:sz w:val="22"/>
                <w:szCs w:val="22"/>
              </w:rPr>
              <w:t>4 км</w:t>
            </w:r>
            <w:r>
              <w:rPr>
                <w:color w:val="000000"/>
                <w:sz w:val="22"/>
                <w:szCs w:val="22"/>
              </w:rPr>
              <w:t>) осуществляется</w:t>
            </w:r>
            <w:r w:rsidRPr="00612EDD">
              <w:rPr>
                <w:color w:val="000000"/>
                <w:sz w:val="22"/>
                <w:szCs w:val="22"/>
              </w:rPr>
              <w:t xml:space="preserve"> в течении 3-5 дней с даты подписания заказа</w:t>
            </w:r>
            <w:r>
              <w:rPr>
                <w:color w:val="000000"/>
                <w:sz w:val="22"/>
                <w:szCs w:val="22"/>
              </w:rPr>
              <w:t>. По всем последующим заказам поставка осуществляется в срок, согласованный сторонами, но не более 30 календарных дней</w:t>
            </w:r>
          </w:p>
        </w:tc>
        <w:tc>
          <w:tcPr>
            <w:tcW w:w="283" w:type="dxa"/>
            <w:tcBorders>
              <w:top w:val="nil"/>
              <w:left w:val="nil"/>
              <w:bottom w:val="nil"/>
              <w:right w:val="nil"/>
            </w:tcBorders>
            <w:shd w:val="clear" w:color="auto" w:fill="auto"/>
            <w:vAlign w:val="bottom"/>
            <w:hideMark/>
          </w:tcPr>
          <w:p w:rsidR="0079144C" w:rsidRPr="00BC285E" w:rsidRDefault="0079144C" w:rsidP="0079144C">
            <w:pPr>
              <w:rPr>
                <w:b/>
                <w:bCs/>
                <w:sz w:val="22"/>
                <w:szCs w:val="22"/>
                <w:highlight w:val="yellow"/>
              </w:rPr>
            </w:pPr>
          </w:p>
        </w:tc>
        <w:tc>
          <w:tcPr>
            <w:tcW w:w="284" w:type="dxa"/>
            <w:tcBorders>
              <w:top w:val="nil"/>
              <w:left w:val="nil"/>
              <w:bottom w:val="nil"/>
              <w:right w:val="nil"/>
            </w:tcBorders>
            <w:shd w:val="clear" w:color="auto" w:fill="auto"/>
            <w:vAlign w:val="bottom"/>
            <w:hideMark/>
          </w:tcPr>
          <w:p w:rsidR="0079144C" w:rsidRPr="00BC285E" w:rsidRDefault="0079144C" w:rsidP="0079144C">
            <w:pPr>
              <w:rPr>
                <w:sz w:val="20"/>
                <w:szCs w:val="20"/>
                <w:highlight w:val="yellow"/>
              </w:rPr>
            </w:pPr>
          </w:p>
        </w:tc>
        <w:tc>
          <w:tcPr>
            <w:tcW w:w="321" w:type="dxa"/>
            <w:tcBorders>
              <w:top w:val="nil"/>
              <w:left w:val="nil"/>
              <w:bottom w:val="nil"/>
              <w:right w:val="nil"/>
            </w:tcBorders>
            <w:shd w:val="clear" w:color="auto" w:fill="auto"/>
            <w:vAlign w:val="bottom"/>
            <w:hideMark/>
          </w:tcPr>
          <w:p w:rsidR="0079144C" w:rsidRPr="00BC285E" w:rsidRDefault="0079144C" w:rsidP="0079144C">
            <w:pPr>
              <w:rPr>
                <w:sz w:val="20"/>
                <w:szCs w:val="20"/>
                <w:highlight w:val="yellow"/>
              </w:rPr>
            </w:pPr>
          </w:p>
        </w:tc>
        <w:tc>
          <w:tcPr>
            <w:tcW w:w="1900" w:type="dxa"/>
            <w:tcBorders>
              <w:top w:val="nil"/>
              <w:left w:val="nil"/>
              <w:bottom w:val="nil"/>
              <w:right w:val="nil"/>
            </w:tcBorders>
            <w:shd w:val="clear" w:color="auto" w:fill="auto"/>
            <w:vAlign w:val="bottom"/>
            <w:hideMark/>
          </w:tcPr>
          <w:p w:rsidR="0079144C" w:rsidRPr="00BC285E" w:rsidRDefault="0079144C" w:rsidP="0079144C">
            <w:pPr>
              <w:rPr>
                <w:sz w:val="20"/>
                <w:szCs w:val="20"/>
                <w:highlight w:val="yellow"/>
              </w:rPr>
            </w:pPr>
          </w:p>
        </w:tc>
      </w:tr>
      <w:tr w:rsidR="0079144C" w:rsidRPr="00BC285E" w:rsidTr="009C0F6C">
        <w:trPr>
          <w:trHeight w:val="285"/>
        </w:trPr>
        <w:tc>
          <w:tcPr>
            <w:tcW w:w="10700" w:type="dxa"/>
            <w:tcBorders>
              <w:top w:val="nil"/>
              <w:left w:val="nil"/>
              <w:bottom w:val="nil"/>
              <w:right w:val="nil"/>
            </w:tcBorders>
            <w:shd w:val="clear" w:color="auto" w:fill="auto"/>
            <w:vAlign w:val="center"/>
          </w:tcPr>
          <w:p w:rsidR="0079144C" w:rsidRPr="00BC285E" w:rsidRDefault="0079144C" w:rsidP="0079144C">
            <w:pPr>
              <w:rPr>
                <w:b/>
                <w:bCs/>
                <w:sz w:val="22"/>
                <w:szCs w:val="22"/>
                <w:highlight w:val="yellow"/>
              </w:rPr>
            </w:pPr>
          </w:p>
        </w:tc>
        <w:tc>
          <w:tcPr>
            <w:tcW w:w="3475" w:type="dxa"/>
            <w:gridSpan w:val="2"/>
            <w:tcBorders>
              <w:top w:val="nil"/>
              <w:left w:val="nil"/>
              <w:bottom w:val="nil"/>
              <w:right w:val="nil"/>
            </w:tcBorders>
            <w:shd w:val="clear" w:color="auto" w:fill="auto"/>
            <w:vAlign w:val="bottom"/>
            <w:hideMark/>
          </w:tcPr>
          <w:p w:rsidR="0079144C" w:rsidRPr="00BC285E" w:rsidRDefault="0079144C" w:rsidP="0079144C">
            <w:pPr>
              <w:rPr>
                <w:b/>
                <w:bCs/>
                <w:sz w:val="22"/>
                <w:szCs w:val="22"/>
                <w:highlight w:val="yellow"/>
              </w:rPr>
            </w:pPr>
          </w:p>
        </w:tc>
        <w:tc>
          <w:tcPr>
            <w:tcW w:w="284" w:type="dxa"/>
            <w:tcBorders>
              <w:top w:val="nil"/>
              <w:left w:val="nil"/>
              <w:bottom w:val="nil"/>
              <w:right w:val="nil"/>
            </w:tcBorders>
            <w:shd w:val="clear" w:color="auto" w:fill="auto"/>
            <w:vAlign w:val="bottom"/>
            <w:hideMark/>
          </w:tcPr>
          <w:p w:rsidR="0079144C" w:rsidRPr="00BC285E" w:rsidRDefault="0079144C" w:rsidP="0079144C">
            <w:pPr>
              <w:rPr>
                <w:sz w:val="20"/>
                <w:szCs w:val="20"/>
                <w:highlight w:val="yellow"/>
              </w:rPr>
            </w:pPr>
          </w:p>
        </w:tc>
        <w:tc>
          <w:tcPr>
            <w:tcW w:w="321" w:type="dxa"/>
            <w:tcBorders>
              <w:top w:val="nil"/>
              <w:left w:val="nil"/>
              <w:bottom w:val="nil"/>
              <w:right w:val="nil"/>
            </w:tcBorders>
            <w:shd w:val="clear" w:color="auto" w:fill="auto"/>
            <w:vAlign w:val="bottom"/>
            <w:hideMark/>
          </w:tcPr>
          <w:p w:rsidR="0079144C" w:rsidRPr="00BC285E" w:rsidRDefault="0079144C" w:rsidP="0079144C">
            <w:pPr>
              <w:rPr>
                <w:sz w:val="20"/>
                <w:szCs w:val="20"/>
                <w:highlight w:val="yellow"/>
              </w:rPr>
            </w:pPr>
          </w:p>
        </w:tc>
        <w:tc>
          <w:tcPr>
            <w:tcW w:w="1900" w:type="dxa"/>
            <w:tcBorders>
              <w:top w:val="nil"/>
              <w:left w:val="nil"/>
              <w:bottom w:val="nil"/>
              <w:right w:val="nil"/>
            </w:tcBorders>
            <w:shd w:val="clear" w:color="auto" w:fill="auto"/>
            <w:vAlign w:val="bottom"/>
            <w:hideMark/>
          </w:tcPr>
          <w:p w:rsidR="0079144C" w:rsidRPr="00BC285E" w:rsidRDefault="0079144C" w:rsidP="0079144C">
            <w:pPr>
              <w:rPr>
                <w:sz w:val="20"/>
                <w:szCs w:val="20"/>
                <w:highlight w:val="yellow"/>
              </w:rPr>
            </w:pPr>
          </w:p>
        </w:tc>
      </w:tr>
    </w:tbl>
    <w:p w:rsidR="005839DD" w:rsidRPr="005C24A0" w:rsidRDefault="005839DD" w:rsidP="005839DD"/>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5"/>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E1848">
          <w:rPr>
            <w:bCs/>
            <w:color w:val="808080"/>
          </w:rPr>
          <w:t>пунктах 7</w:t>
        </w:r>
      </w:hyperlink>
      <w:r w:rsidRPr="00FE1848">
        <w:rPr>
          <w:bCs/>
          <w:color w:val="808080"/>
        </w:rPr>
        <w:t xml:space="preserve"> и </w:t>
      </w:r>
      <w:hyperlink r:id="rId47"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8" w:history="1">
        <w:r w:rsidRPr="00FE1848">
          <w:rPr>
            <w:bCs/>
            <w:color w:val="808080"/>
          </w:rPr>
          <w:t>Пункты 1</w:t>
        </w:r>
      </w:hyperlink>
      <w:r w:rsidRPr="00FE1848">
        <w:rPr>
          <w:bCs/>
          <w:color w:val="808080"/>
        </w:rPr>
        <w:t xml:space="preserve"> - </w:t>
      </w:r>
      <w:hyperlink r:id="rId49"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E1848">
          <w:rPr>
            <w:bCs/>
            <w:color w:val="808080"/>
          </w:rPr>
          <w:t>подпунктах "в"</w:t>
        </w:r>
      </w:hyperlink>
      <w:r w:rsidRPr="00FE1848">
        <w:rPr>
          <w:bCs/>
          <w:color w:val="808080"/>
        </w:rPr>
        <w:t xml:space="preserve"> - </w:t>
      </w:r>
      <w:hyperlink r:id="rId51"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w:t>
      </w:r>
      <w:r w:rsidRPr="009A25ED">
        <w:rPr>
          <w:b/>
          <w:color w:val="808080"/>
        </w:rPr>
        <w:lastRenderedPageBreak/>
        <w:t>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5"/>
    </w:p>
    <w:tbl>
      <w:tblPr>
        <w:tblW w:w="15304" w:type="dxa"/>
        <w:tblLayout w:type="fixed"/>
        <w:tblLook w:val="04A0" w:firstRow="1" w:lastRow="0" w:firstColumn="1" w:lastColumn="0" w:noHBand="0" w:noVBand="1"/>
      </w:tblPr>
      <w:tblGrid>
        <w:gridCol w:w="562"/>
        <w:gridCol w:w="2278"/>
        <w:gridCol w:w="132"/>
        <w:gridCol w:w="104"/>
        <w:gridCol w:w="2306"/>
        <w:gridCol w:w="1843"/>
        <w:gridCol w:w="850"/>
        <w:gridCol w:w="1843"/>
        <w:gridCol w:w="1843"/>
        <w:gridCol w:w="1984"/>
        <w:gridCol w:w="1559"/>
      </w:tblGrid>
      <w:tr w:rsidR="000C375E" w:rsidRPr="006D77E6" w:rsidTr="00744392">
        <w:trPr>
          <w:trHeight w:val="18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 п.п.</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Наименование товара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Производитель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Описание</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Eд. изм.</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612EDD" w:rsidRPr="006D77E6" w:rsidRDefault="009E7D7C" w:rsidP="00612EDD">
            <w:pPr>
              <w:jc w:val="center"/>
              <w:rPr>
                <w:sz w:val="22"/>
                <w:szCs w:val="22"/>
              </w:rPr>
            </w:pPr>
            <w:r w:rsidRPr="006D77E6">
              <w:rPr>
                <w:sz w:val="22"/>
                <w:szCs w:val="22"/>
              </w:rPr>
              <w:t>Начальная (максимальная) ц</w:t>
            </w:r>
            <w:r w:rsidR="00612EDD" w:rsidRPr="006D77E6">
              <w:rPr>
                <w:sz w:val="22"/>
                <w:szCs w:val="22"/>
              </w:rPr>
              <w:t>ена за единицу измерения без НДС, включая стоимость тары и доставку, рубли РФ</w:t>
            </w:r>
          </w:p>
        </w:tc>
        <w:tc>
          <w:tcPr>
            <w:tcW w:w="1843" w:type="dxa"/>
            <w:tcBorders>
              <w:top w:val="single" w:sz="4" w:space="0" w:color="auto"/>
              <w:left w:val="single" w:sz="4" w:space="0" w:color="auto"/>
              <w:bottom w:val="single" w:sz="4" w:space="0" w:color="000000"/>
              <w:right w:val="nil"/>
            </w:tcBorders>
            <w:shd w:val="clear" w:color="auto" w:fill="auto"/>
            <w:hideMark/>
          </w:tcPr>
          <w:p w:rsidR="009C0F6C" w:rsidRPr="006D77E6" w:rsidRDefault="009C0F6C" w:rsidP="009E7D7C">
            <w:pPr>
              <w:jc w:val="center"/>
              <w:rPr>
                <w:sz w:val="22"/>
                <w:szCs w:val="22"/>
              </w:rPr>
            </w:pPr>
            <w:r w:rsidRPr="006D77E6">
              <w:rPr>
                <w:sz w:val="22"/>
                <w:szCs w:val="22"/>
              </w:rPr>
              <w:t>Начальная</w:t>
            </w:r>
          </w:p>
          <w:p w:rsidR="00612EDD" w:rsidRPr="006D77E6" w:rsidRDefault="009E7D7C" w:rsidP="009E7D7C">
            <w:pPr>
              <w:jc w:val="center"/>
              <w:rPr>
                <w:color w:val="000000"/>
                <w:sz w:val="22"/>
                <w:szCs w:val="22"/>
              </w:rPr>
            </w:pPr>
            <w:r w:rsidRPr="006D77E6">
              <w:rPr>
                <w:sz w:val="22"/>
                <w:szCs w:val="22"/>
              </w:rPr>
              <w:t xml:space="preserve">(максимальная) </w:t>
            </w:r>
            <w:r w:rsidRPr="006D77E6">
              <w:rPr>
                <w:color w:val="000000"/>
                <w:sz w:val="22"/>
                <w:szCs w:val="22"/>
              </w:rPr>
              <w:t xml:space="preserve"> с</w:t>
            </w:r>
            <w:r w:rsidR="00612EDD" w:rsidRPr="006D77E6">
              <w:rPr>
                <w:color w:val="000000"/>
                <w:sz w:val="22"/>
                <w:szCs w:val="22"/>
              </w:rPr>
              <w:t xml:space="preserve">умма </w:t>
            </w:r>
            <w:r w:rsidRPr="006D77E6">
              <w:rPr>
                <w:color w:val="000000"/>
                <w:sz w:val="22"/>
                <w:szCs w:val="22"/>
              </w:rPr>
              <w:t>д</w:t>
            </w:r>
            <w:r w:rsidR="00612EDD" w:rsidRPr="006D77E6">
              <w:rPr>
                <w:color w:val="000000"/>
                <w:sz w:val="22"/>
                <w:szCs w:val="22"/>
              </w:rPr>
              <w:t>оговора</w:t>
            </w:r>
            <w:r w:rsidR="009C0F6C" w:rsidRPr="006D77E6">
              <w:rPr>
                <w:color w:val="000000"/>
                <w:sz w:val="22"/>
                <w:szCs w:val="22"/>
              </w:rPr>
              <w:t>*</w:t>
            </w:r>
            <w:r w:rsidRPr="006D77E6">
              <w:rPr>
                <w:color w:val="000000"/>
                <w:sz w:val="22"/>
                <w:szCs w:val="22"/>
              </w:rPr>
              <w:t>,</w:t>
            </w:r>
            <w:r w:rsidR="00612EDD" w:rsidRPr="006D77E6">
              <w:rPr>
                <w:color w:val="000000"/>
                <w:sz w:val="22"/>
                <w:szCs w:val="22"/>
              </w:rPr>
              <w:t xml:space="preserve"> без НДС, включая стоимость тары и доставку, рубли РФ</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612EDD" w:rsidRPr="006D77E6" w:rsidRDefault="009E7D7C" w:rsidP="009E7D7C">
            <w:pPr>
              <w:jc w:val="center"/>
              <w:rPr>
                <w:color w:val="000000"/>
                <w:sz w:val="22"/>
                <w:szCs w:val="22"/>
              </w:rPr>
            </w:pPr>
            <w:r w:rsidRPr="006D77E6">
              <w:rPr>
                <w:sz w:val="22"/>
                <w:szCs w:val="22"/>
              </w:rPr>
              <w:t>Начальная (максимальная) с</w:t>
            </w:r>
            <w:r w:rsidR="00612EDD" w:rsidRPr="006D77E6">
              <w:rPr>
                <w:color w:val="000000"/>
                <w:sz w:val="22"/>
                <w:szCs w:val="22"/>
              </w:rPr>
              <w:t xml:space="preserve">умма </w:t>
            </w:r>
            <w:r w:rsidRPr="006D77E6">
              <w:rPr>
                <w:color w:val="000000"/>
                <w:sz w:val="22"/>
                <w:szCs w:val="22"/>
              </w:rPr>
              <w:t>д</w:t>
            </w:r>
            <w:r w:rsidR="00612EDD" w:rsidRPr="006D77E6">
              <w:rPr>
                <w:color w:val="000000"/>
                <w:sz w:val="22"/>
                <w:szCs w:val="22"/>
              </w:rPr>
              <w:t>оговора</w:t>
            </w:r>
            <w:r w:rsidR="009C0F6C" w:rsidRPr="006D77E6">
              <w:rPr>
                <w:color w:val="000000"/>
                <w:sz w:val="22"/>
                <w:szCs w:val="22"/>
              </w:rPr>
              <w:t>*</w:t>
            </w:r>
            <w:r w:rsidRPr="006D77E6">
              <w:rPr>
                <w:color w:val="000000"/>
                <w:sz w:val="22"/>
                <w:szCs w:val="22"/>
              </w:rPr>
              <w:t>,</w:t>
            </w:r>
            <w:r w:rsidR="00612EDD" w:rsidRPr="006D77E6">
              <w:rPr>
                <w:color w:val="000000"/>
                <w:sz w:val="22"/>
                <w:szCs w:val="22"/>
              </w:rPr>
              <w:t xml:space="preserve"> в том числе НДС, включая стоимость тары и доставку, рубли РФ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EDD" w:rsidRPr="006D77E6" w:rsidRDefault="00612EDD" w:rsidP="00612EDD">
            <w:pPr>
              <w:jc w:val="center"/>
              <w:rPr>
                <w:color w:val="000000"/>
                <w:sz w:val="22"/>
                <w:szCs w:val="22"/>
              </w:rPr>
            </w:pPr>
            <w:r w:rsidRPr="006D77E6">
              <w:rPr>
                <w:color w:val="000000"/>
                <w:sz w:val="22"/>
                <w:szCs w:val="22"/>
              </w:rPr>
              <w:t>Адрес поставки</w:t>
            </w:r>
          </w:p>
        </w:tc>
      </w:tr>
      <w:tr w:rsidR="000C375E" w:rsidRPr="006D77E6" w:rsidTr="00744392">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1</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tcPr>
          <w:p w:rsidR="00612EDD" w:rsidRPr="006D77E6" w:rsidRDefault="00612EDD" w:rsidP="00612EDD">
            <w:pPr>
              <w:jc w:val="center"/>
              <w:rPr>
                <w:color w:val="000000"/>
                <w:sz w:val="22"/>
                <w:szCs w:val="22"/>
              </w:rPr>
            </w:pPr>
            <w:r w:rsidRPr="006D77E6">
              <w:rPr>
                <w:color w:val="000000"/>
                <w:sz w:val="22"/>
                <w:szCs w:val="22"/>
              </w:rPr>
              <w:t>2</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4</w:t>
            </w:r>
          </w:p>
        </w:tc>
        <w:tc>
          <w:tcPr>
            <w:tcW w:w="850"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6</w:t>
            </w:r>
          </w:p>
        </w:tc>
        <w:tc>
          <w:tcPr>
            <w:tcW w:w="1843"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7</w:t>
            </w:r>
          </w:p>
        </w:tc>
        <w:tc>
          <w:tcPr>
            <w:tcW w:w="1984"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8</w:t>
            </w:r>
          </w:p>
        </w:tc>
        <w:tc>
          <w:tcPr>
            <w:tcW w:w="1559" w:type="dxa"/>
            <w:tcBorders>
              <w:top w:val="nil"/>
              <w:left w:val="nil"/>
              <w:bottom w:val="single" w:sz="4" w:space="0" w:color="auto"/>
              <w:right w:val="single" w:sz="4" w:space="0" w:color="auto"/>
            </w:tcBorders>
            <w:shd w:val="clear" w:color="auto" w:fill="auto"/>
            <w:noWrap/>
            <w:vAlign w:val="bottom"/>
            <w:hideMark/>
          </w:tcPr>
          <w:p w:rsidR="00612EDD" w:rsidRPr="006D77E6" w:rsidRDefault="000C375E" w:rsidP="00612EDD">
            <w:pPr>
              <w:jc w:val="center"/>
              <w:rPr>
                <w:color w:val="000000"/>
                <w:sz w:val="22"/>
                <w:szCs w:val="22"/>
              </w:rPr>
            </w:pPr>
            <w:r w:rsidRPr="006D77E6">
              <w:rPr>
                <w:color w:val="000000"/>
                <w:sz w:val="22"/>
                <w:szCs w:val="22"/>
              </w:rPr>
              <w:t>9</w:t>
            </w:r>
          </w:p>
        </w:tc>
      </w:tr>
      <w:tr w:rsidR="000C375E" w:rsidRPr="006D77E6" w:rsidTr="00744392">
        <w:trPr>
          <w:trHeight w:val="180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12EDD" w:rsidRPr="006D77E6" w:rsidRDefault="000C375E" w:rsidP="00612EDD">
            <w:pPr>
              <w:jc w:val="center"/>
              <w:rPr>
                <w:color w:val="000000"/>
                <w:sz w:val="22"/>
                <w:szCs w:val="22"/>
              </w:rPr>
            </w:pPr>
            <w:r w:rsidRPr="006D77E6">
              <w:rPr>
                <w:color w:val="000000"/>
                <w:sz w:val="22"/>
                <w:szCs w:val="22"/>
              </w:rPr>
              <w:t>1</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612EDD" w:rsidRPr="006D77E6" w:rsidRDefault="00612EDD" w:rsidP="00612EDD">
            <w:pPr>
              <w:rPr>
                <w:color w:val="000000"/>
                <w:sz w:val="22"/>
                <w:szCs w:val="22"/>
              </w:rPr>
            </w:pPr>
            <w:r w:rsidRPr="006D77E6">
              <w:rPr>
                <w:color w:val="000000"/>
                <w:sz w:val="22"/>
                <w:szCs w:val="22"/>
              </w:rPr>
              <w:t>Волоконно-оптический кабель связи самонесущий диэлектрический.  Количество волокон в кабеле: 32. Растягивающее усилие не менее 10 кН.</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612EDD" w:rsidRPr="006D77E6" w:rsidRDefault="00612EDD" w:rsidP="00612EDD">
            <w:pPr>
              <w:rPr>
                <w:color w:val="000000"/>
                <w:sz w:val="22"/>
                <w:szCs w:val="22"/>
              </w:rPr>
            </w:pPr>
            <w:r w:rsidRPr="006D77E6">
              <w:rPr>
                <w:color w:val="000000"/>
                <w:sz w:val="22"/>
                <w:szCs w:val="22"/>
              </w:rPr>
              <w:t>ДПТс-П-32У-10кН (ООО Инкаб) или его аналоги   ОКЛЖ-01-32-10/125-10,0 (ЗАО СОКК), ОКМС-4/2Сп-32(2)"10кН"(ЗАО Трансвок)</w:t>
            </w:r>
          </w:p>
        </w:tc>
        <w:tc>
          <w:tcPr>
            <w:tcW w:w="1843" w:type="dxa"/>
            <w:tcBorders>
              <w:top w:val="single" w:sz="4" w:space="0" w:color="auto"/>
              <w:left w:val="nil"/>
              <w:bottom w:val="single" w:sz="4" w:space="0" w:color="auto"/>
              <w:right w:val="single" w:sz="4" w:space="0" w:color="auto"/>
            </w:tcBorders>
            <w:shd w:val="clear" w:color="auto" w:fill="auto"/>
            <w:hideMark/>
          </w:tcPr>
          <w:p w:rsidR="00612EDD" w:rsidRPr="006D77E6" w:rsidRDefault="00612EDD" w:rsidP="00BC285E">
            <w:pPr>
              <w:jc w:val="center"/>
              <w:rPr>
                <w:rFonts w:eastAsia="MS Mincho"/>
                <w:sz w:val="22"/>
                <w:szCs w:val="22"/>
                <w:lang w:eastAsia="x-none"/>
              </w:rPr>
            </w:pPr>
            <w:r w:rsidRPr="006D77E6">
              <w:rPr>
                <w:color w:val="000000"/>
                <w:sz w:val="22"/>
                <w:szCs w:val="22"/>
              </w:rPr>
              <w:t xml:space="preserve">Согласно "Технических требований  </w:t>
            </w:r>
            <w:r w:rsidR="00BC285E" w:rsidRPr="006D77E6">
              <w:rPr>
                <w:rFonts w:eastAsia="MS Mincho"/>
                <w:sz w:val="22"/>
                <w:szCs w:val="22"/>
                <w:lang w:eastAsia="x-none"/>
              </w:rPr>
              <w:t>к оптическим кабелям для сетей связи внешней прокладки</w:t>
            </w:r>
            <w:r w:rsidRPr="006D77E6">
              <w:rPr>
                <w:color w:val="000000"/>
                <w:sz w:val="22"/>
                <w:szCs w:val="22"/>
              </w:rPr>
              <w:t>"</w:t>
            </w:r>
          </w:p>
        </w:tc>
        <w:tc>
          <w:tcPr>
            <w:tcW w:w="850" w:type="dxa"/>
            <w:tcBorders>
              <w:top w:val="nil"/>
              <w:left w:val="nil"/>
              <w:bottom w:val="single" w:sz="4" w:space="0" w:color="auto"/>
              <w:right w:val="single" w:sz="4" w:space="0" w:color="auto"/>
            </w:tcBorders>
            <w:shd w:val="clear" w:color="auto" w:fill="auto"/>
            <w:noWrap/>
            <w:hideMark/>
          </w:tcPr>
          <w:p w:rsidR="00612EDD" w:rsidRPr="006D77E6" w:rsidRDefault="00612EDD" w:rsidP="00612EDD">
            <w:pPr>
              <w:rPr>
                <w:color w:val="000000"/>
                <w:sz w:val="22"/>
                <w:szCs w:val="22"/>
              </w:rPr>
            </w:pPr>
            <w:r w:rsidRPr="006D77E6">
              <w:rPr>
                <w:color w:val="000000"/>
                <w:sz w:val="22"/>
                <w:szCs w:val="22"/>
              </w:rPr>
              <w:t>км</w:t>
            </w:r>
          </w:p>
        </w:tc>
        <w:tc>
          <w:tcPr>
            <w:tcW w:w="1843" w:type="dxa"/>
            <w:tcBorders>
              <w:top w:val="nil"/>
              <w:left w:val="nil"/>
              <w:bottom w:val="single" w:sz="4" w:space="0" w:color="auto"/>
              <w:right w:val="single" w:sz="4" w:space="0" w:color="auto"/>
            </w:tcBorders>
            <w:shd w:val="clear" w:color="auto" w:fill="auto"/>
            <w:hideMark/>
          </w:tcPr>
          <w:p w:rsidR="00612EDD" w:rsidRPr="006D77E6" w:rsidRDefault="00612EDD" w:rsidP="00612EDD">
            <w:pPr>
              <w:jc w:val="right"/>
              <w:rPr>
                <w:color w:val="000000"/>
                <w:sz w:val="22"/>
                <w:szCs w:val="22"/>
              </w:rPr>
            </w:pPr>
            <w:r w:rsidRPr="006D77E6">
              <w:rPr>
                <w:color w:val="000000"/>
                <w:sz w:val="22"/>
                <w:szCs w:val="22"/>
              </w:rPr>
              <w:t>54</w:t>
            </w:r>
            <w:r w:rsidR="009E7D7C" w:rsidRPr="006D77E6">
              <w:rPr>
                <w:color w:val="000000"/>
                <w:sz w:val="22"/>
                <w:szCs w:val="22"/>
              </w:rPr>
              <w:t xml:space="preserve"> </w:t>
            </w:r>
            <w:r w:rsidRPr="006D77E6">
              <w:rPr>
                <w:color w:val="000000"/>
                <w:sz w:val="22"/>
                <w:szCs w:val="22"/>
              </w:rPr>
              <w:t>312,26</w:t>
            </w:r>
          </w:p>
        </w:tc>
        <w:tc>
          <w:tcPr>
            <w:tcW w:w="1843" w:type="dxa"/>
            <w:tcBorders>
              <w:top w:val="nil"/>
              <w:left w:val="nil"/>
              <w:bottom w:val="single" w:sz="4" w:space="0" w:color="auto"/>
              <w:right w:val="single" w:sz="4" w:space="0" w:color="auto"/>
            </w:tcBorders>
            <w:shd w:val="clear" w:color="auto" w:fill="auto"/>
            <w:hideMark/>
          </w:tcPr>
          <w:p w:rsidR="00612EDD" w:rsidRPr="006D77E6" w:rsidRDefault="00612EDD" w:rsidP="00612EDD">
            <w:pPr>
              <w:jc w:val="right"/>
              <w:rPr>
                <w:color w:val="000000"/>
                <w:sz w:val="22"/>
                <w:szCs w:val="22"/>
              </w:rPr>
            </w:pPr>
            <w:r w:rsidRPr="006D77E6">
              <w:rPr>
                <w:color w:val="000000"/>
                <w:sz w:val="22"/>
                <w:szCs w:val="22"/>
              </w:rPr>
              <w:t>847</w:t>
            </w:r>
            <w:r w:rsidR="009E7D7C" w:rsidRPr="006D77E6">
              <w:rPr>
                <w:color w:val="000000"/>
                <w:sz w:val="22"/>
                <w:szCs w:val="22"/>
              </w:rPr>
              <w:t xml:space="preserve"> </w:t>
            </w:r>
            <w:r w:rsidRPr="006D77E6">
              <w:rPr>
                <w:color w:val="000000"/>
                <w:sz w:val="22"/>
                <w:szCs w:val="22"/>
              </w:rPr>
              <w:t>457,63</w:t>
            </w:r>
          </w:p>
        </w:tc>
        <w:tc>
          <w:tcPr>
            <w:tcW w:w="1984" w:type="dxa"/>
            <w:tcBorders>
              <w:top w:val="nil"/>
              <w:left w:val="nil"/>
              <w:bottom w:val="single" w:sz="4" w:space="0" w:color="auto"/>
              <w:right w:val="single" w:sz="4" w:space="0" w:color="auto"/>
            </w:tcBorders>
            <w:shd w:val="clear" w:color="auto" w:fill="auto"/>
            <w:hideMark/>
          </w:tcPr>
          <w:p w:rsidR="00612EDD" w:rsidRPr="006D77E6" w:rsidRDefault="00612EDD" w:rsidP="00612EDD">
            <w:pPr>
              <w:jc w:val="right"/>
              <w:rPr>
                <w:color w:val="000000"/>
                <w:sz w:val="22"/>
                <w:szCs w:val="22"/>
              </w:rPr>
            </w:pPr>
            <w:r w:rsidRPr="006D77E6">
              <w:rPr>
                <w:color w:val="000000"/>
                <w:sz w:val="22"/>
                <w:szCs w:val="22"/>
              </w:rPr>
              <w:t>1</w:t>
            </w:r>
            <w:r w:rsidR="009E7D7C" w:rsidRPr="006D77E6">
              <w:rPr>
                <w:color w:val="000000"/>
                <w:sz w:val="22"/>
                <w:szCs w:val="22"/>
              </w:rPr>
              <w:t xml:space="preserve"> </w:t>
            </w:r>
            <w:r w:rsidRPr="006D77E6">
              <w:rPr>
                <w:color w:val="000000"/>
                <w:sz w:val="22"/>
                <w:szCs w:val="22"/>
              </w:rPr>
              <w:t>000</w:t>
            </w:r>
            <w:r w:rsidR="009E7D7C" w:rsidRPr="006D77E6">
              <w:rPr>
                <w:color w:val="000000"/>
                <w:sz w:val="22"/>
                <w:szCs w:val="22"/>
              </w:rPr>
              <w:t xml:space="preserve"> </w:t>
            </w:r>
            <w:r w:rsidRPr="006D77E6">
              <w:rPr>
                <w:color w:val="000000"/>
                <w:sz w:val="22"/>
                <w:szCs w:val="22"/>
              </w:rPr>
              <w:t>000,00</w:t>
            </w:r>
          </w:p>
        </w:tc>
        <w:tc>
          <w:tcPr>
            <w:tcW w:w="1559" w:type="dxa"/>
            <w:tcBorders>
              <w:top w:val="nil"/>
              <w:left w:val="nil"/>
              <w:bottom w:val="single" w:sz="4" w:space="0" w:color="auto"/>
              <w:right w:val="single" w:sz="4" w:space="0" w:color="auto"/>
            </w:tcBorders>
            <w:shd w:val="clear" w:color="auto" w:fill="auto"/>
            <w:hideMark/>
          </w:tcPr>
          <w:p w:rsidR="00744392" w:rsidRPr="006D77E6" w:rsidRDefault="00612EDD" w:rsidP="00612EDD">
            <w:pPr>
              <w:rPr>
                <w:color w:val="000000"/>
                <w:sz w:val="22"/>
                <w:szCs w:val="22"/>
              </w:rPr>
            </w:pPr>
            <w:r w:rsidRPr="006D77E6">
              <w:rPr>
                <w:color w:val="000000"/>
                <w:sz w:val="22"/>
                <w:szCs w:val="22"/>
              </w:rPr>
              <w:t>г. Уфа, ул. Каспийская,</w:t>
            </w:r>
          </w:p>
          <w:p w:rsidR="00612EDD" w:rsidRPr="006D77E6" w:rsidRDefault="00612EDD" w:rsidP="00612EDD">
            <w:pPr>
              <w:rPr>
                <w:color w:val="000000"/>
                <w:sz w:val="22"/>
                <w:szCs w:val="22"/>
              </w:rPr>
            </w:pPr>
            <w:r w:rsidRPr="006D77E6">
              <w:rPr>
                <w:color w:val="000000"/>
                <w:sz w:val="22"/>
                <w:szCs w:val="22"/>
              </w:rPr>
              <w:t>14</w:t>
            </w:r>
          </w:p>
        </w:tc>
      </w:tr>
      <w:tr w:rsidR="000C375E" w:rsidRPr="006D77E6" w:rsidTr="00744392">
        <w:trPr>
          <w:trHeight w:val="300"/>
        </w:trPr>
        <w:tc>
          <w:tcPr>
            <w:tcW w:w="562" w:type="dxa"/>
            <w:tcBorders>
              <w:top w:val="nil"/>
              <w:left w:val="single" w:sz="4" w:space="0" w:color="auto"/>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2278"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236" w:type="dxa"/>
            <w:gridSpan w:val="2"/>
            <w:tcBorders>
              <w:top w:val="nil"/>
              <w:left w:val="nil"/>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w:t>
            </w:r>
          </w:p>
        </w:tc>
        <w:tc>
          <w:tcPr>
            <w:tcW w:w="2306" w:type="dxa"/>
            <w:tcBorders>
              <w:top w:val="nil"/>
              <w:left w:val="nil"/>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w:t>
            </w:r>
          </w:p>
        </w:tc>
        <w:tc>
          <w:tcPr>
            <w:tcW w:w="850"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right"/>
              <w:rPr>
                <w:color w:val="000000"/>
                <w:sz w:val="22"/>
                <w:szCs w:val="22"/>
              </w:rPr>
            </w:pPr>
            <w:r w:rsidRPr="006D77E6">
              <w:rPr>
                <w:color w:val="000000"/>
                <w:sz w:val="22"/>
                <w:szCs w:val="22"/>
              </w:rPr>
              <w:t>847</w:t>
            </w:r>
            <w:r w:rsidR="009E7D7C" w:rsidRPr="006D77E6">
              <w:rPr>
                <w:color w:val="000000"/>
                <w:sz w:val="22"/>
                <w:szCs w:val="22"/>
              </w:rPr>
              <w:t xml:space="preserve"> </w:t>
            </w:r>
            <w:r w:rsidRPr="006D77E6">
              <w:rPr>
                <w:color w:val="000000"/>
                <w:sz w:val="22"/>
                <w:szCs w:val="22"/>
              </w:rPr>
              <w:t>457,63</w:t>
            </w:r>
          </w:p>
        </w:tc>
        <w:tc>
          <w:tcPr>
            <w:tcW w:w="1984" w:type="dxa"/>
            <w:tcBorders>
              <w:top w:val="nil"/>
              <w:left w:val="nil"/>
              <w:bottom w:val="single" w:sz="4" w:space="0" w:color="auto"/>
              <w:right w:val="single" w:sz="4" w:space="0" w:color="auto"/>
            </w:tcBorders>
            <w:shd w:val="clear" w:color="auto" w:fill="auto"/>
            <w:noWrap/>
            <w:vAlign w:val="bottom"/>
            <w:hideMark/>
          </w:tcPr>
          <w:p w:rsidR="00612EDD" w:rsidRPr="006D77E6" w:rsidRDefault="00612EDD" w:rsidP="00612EDD">
            <w:pPr>
              <w:jc w:val="right"/>
              <w:rPr>
                <w:color w:val="000000"/>
                <w:sz w:val="22"/>
                <w:szCs w:val="22"/>
              </w:rPr>
            </w:pPr>
            <w:r w:rsidRPr="006D77E6">
              <w:rPr>
                <w:color w:val="000000"/>
                <w:sz w:val="22"/>
                <w:szCs w:val="22"/>
              </w:rPr>
              <w:t>1 000 000,00р.</w:t>
            </w:r>
          </w:p>
        </w:tc>
        <w:tc>
          <w:tcPr>
            <w:tcW w:w="1559" w:type="dxa"/>
            <w:tcBorders>
              <w:top w:val="nil"/>
              <w:left w:val="nil"/>
              <w:bottom w:val="nil"/>
              <w:right w:val="nil"/>
            </w:tcBorders>
            <w:shd w:val="clear" w:color="auto" w:fill="auto"/>
            <w:hideMark/>
          </w:tcPr>
          <w:p w:rsidR="00612EDD" w:rsidRPr="006D77E6" w:rsidRDefault="00612EDD" w:rsidP="00612EDD">
            <w:pPr>
              <w:jc w:val="right"/>
              <w:rPr>
                <w:color w:val="000000"/>
                <w:sz w:val="22"/>
                <w:szCs w:val="22"/>
              </w:rPr>
            </w:pPr>
          </w:p>
        </w:tc>
      </w:tr>
      <w:tr w:rsidR="000C375E" w:rsidRPr="006D77E6" w:rsidTr="00744392">
        <w:trPr>
          <w:trHeight w:val="300"/>
        </w:trPr>
        <w:tc>
          <w:tcPr>
            <w:tcW w:w="562"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2278"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236" w:type="dxa"/>
            <w:gridSpan w:val="2"/>
            <w:tcBorders>
              <w:top w:val="nil"/>
              <w:left w:val="nil"/>
              <w:bottom w:val="nil"/>
              <w:right w:val="nil"/>
            </w:tcBorders>
            <w:shd w:val="clear" w:color="auto" w:fill="auto"/>
            <w:hideMark/>
          </w:tcPr>
          <w:p w:rsidR="00612EDD" w:rsidRPr="006D77E6" w:rsidRDefault="00612EDD" w:rsidP="00612EDD">
            <w:pPr>
              <w:rPr>
                <w:sz w:val="22"/>
                <w:szCs w:val="22"/>
              </w:rPr>
            </w:pPr>
          </w:p>
        </w:tc>
        <w:tc>
          <w:tcPr>
            <w:tcW w:w="2306" w:type="dxa"/>
            <w:tcBorders>
              <w:top w:val="nil"/>
              <w:left w:val="nil"/>
              <w:bottom w:val="nil"/>
              <w:right w:val="nil"/>
            </w:tcBorders>
            <w:shd w:val="clear" w:color="auto" w:fill="auto"/>
            <w:hideMark/>
          </w:tcPr>
          <w:p w:rsidR="00612EDD" w:rsidRPr="006D77E6" w:rsidRDefault="00612EDD" w:rsidP="00612EDD">
            <w:pPr>
              <w:rPr>
                <w:sz w:val="22"/>
                <w:szCs w:val="22"/>
              </w:rPr>
            </w:pPr>
          </w:p>
        </w:tc>
        <w:tc>
          <w:tcPr>
            <w:tcW w:w="1843" w:type="dxa"/>
            <w:tcBorders>
              <w:top w:val="nil"/>
              <w:left w:val="nil"/>
              <w:bottom w:val="nil"/>
              <w:right w:val="nil"/>
            </w:tcBorders>
            <w:shd w:val="clear" w:color="auto" w:fill="auto"/>
            <w:hideMark/>
          </w:tcPr>
          <w:p w:rsidR="00612EDD" w:rsidRPr="006D77E6" w:rsidRDefault="00612EDD" w:rsidP="00612EDD">
            <w:pPr>
              <w:rPr>
                <w:sz w:val="22"/>
                <w:szCs w:val="22"/>
              </w:rPr>
            </w:pPr>
          </w:p>
        </w:tc>
        <w:tc>
          <w:tcPr>
            <w:tcW w:w="850"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sz w:val="22"/>
                <w:szCs w:val="22"/>
              </w:rPr>
            </w:pP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В т.ч. НДС</w:t>
            </w:r>
          </w:p>
        </w:tc>
        <w:tc>
          <w:tcPr>
            <w:tcW w:w="1984" w:type="dxa"/>
            <w:tcBorders>
              <w:top w:val="nil"/>
              <w:left w:val="single" w:sz="4" w:space="0" w:color="auto"/>
              <w:bottom w:val="nil"/>
              <w:right w:val="single" w:sz="4" w:space="0" w:color="auto"/>
            </w:tcBorders>
            <w:shd w:val="clear" w:color="auto" w:fill="auto"/>
            <w:noWrap/>
            <w:vAlign w:val="bottom"/>
            <w:hideMark/>
          </w:tcPr>
          <w:p w:rsidR="00612EDD" w:rsidRPr="006D77E6" w:rsidRDefault="00612EDD" w:rsidP="00612EDD">
            <w:pPr>
              <w:jc w:val="right"/>
              <w:rPr>
                <w:color w:val="000000"/>
                <w:sz w:val="22"/>
                <w:szCs w:val="22"/>
              </w:rPr>
            </w:pPr>
            <w:r w:rsidRPr="006D77E6">
              <w:rPr>
                <w:color w:val="000000"/>
                <w:sz w:val="22"/>
                <w:szCs w:val="22"/>
              </w:rPr>
              <w:t> </w:t>
            </w:r>
          </w:p>
        </w:tc>
        <w:tc>
          <w:tcPr>
            <w:tcW w:w="1559" w:type="dxa"/>
            <w:tcBorders>
              <w:top w:val="nil"/>
              <w:left w:val="nil"/>
              <w:bottom w:val="nil"/>
              <w:right w:val="nil"/>
            </w:tcBorders>
            <w:shd w:val="clear" w:color="auto" w:fill="auto"/>
            <w:hideMark/>
          </w:tcPr>
          <w:p w:rsidR="00612EDD" w:rsidRPr="006D77E6" w:rsidRDefault="00612EDD" w:rsidP="00612EDD">
            <w:pPr>
              <w:jc w:val="right"/>
              <w:rPr>
                <w:color w:val="000000"/>
                <w:sz w:val="22"/>
                <w:szCs w:val="22"/>
              </w:rPr>
            </w:pPr>
          </w:p>
        </w:tc>
      </w:tr>
      <w:tr w:rsidR="00612EDD" w:rsidRPr="006D77E6" w:rsidTr="009E7D7C">
        <w:trPr>
          <w:trHeight w:val="300"/>
        </w:trPr>
        <w:tc>
          <w:tcPr>
            <w:tcW w:w="1530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744392" w:rsidP="00744392">
            <w:pPr>
              <w:rPr>
                <w:sz w:val="22"/>
                <w:szCs w:val="22"/>
              </w:rPr>
            </w:pPr>
            <w:r w:rsidRPr="006D77E6">
              <w:rPr>
                <w:sz w:val="22"/>
                <w:szCs w:val="22"/>
              </w:rPr>
              <w:t xml:space="preserve">Начальная (максимальная) </w:t>
            </w:r>
            <w:r w:rsidRPr="006D77E6">
              <w:rPr>
                <w:color w:val="000000"/>
                <w:sz w:val="22"/>
                <w:szCs w:val="22"/>
              </w:rPr>
              <w:t xml:space="preserve"> сумма договора </w:t>
            </w:r>
            <w:r w:rsidR="00612EDD" w:rsidRPr="006D77E6">
              <w:rPr>
                <w:color w:val="000000"/>
                <w:sz w:val="22"/>
                <w:szCs w:val="22"/>
              </w:rPr>
              <w:t>составляет:  1</w:t>
            </w:r>
            <w:r w:rsidR="009E7D7C" w:rsidRPr="006D77E6">
              <w:rPr>
                <w:color w:val="000000"/>
                <w:sz w:val="22"/>
                <w:szCs w:val="22"/>
              </w:rPr>
              <w:t xml:space="preserve"> </w:t>
            </w:r>
            <w:r w:rsidR="00612EDD" w:rsidRPr="006D77E6">
              <w:rPr>
                <w:color w:val="000000"/>
                <w:sz w:val="22"/>
                <w:szCs w:val="22"/>
              </w:rPr>
              <w:t>000</w:t>
            </w:r>
            <w:r w:rsidR="009E7D7C" w:rsidRPr="006D77E6">
              <w:rPr>
                <w:color w:val="000000"/>
                <w:sz w:val="22"/>
                <w:szCs w:val="22"/>
              </w:rPr>
              <w:t xml:space="preserve"> </w:t>
            </w:r>
            <w:r w:rsidR="00612EDD" w:rsidRPr="006D77E6">
              <w:rPr>
                <w:color w:val="000000"/>
                <w:sz w:val="22"/>
                <w:szCs w:val="22"/>
              </w:rPr>
              <w:t>000 руб. с НДС.</w:t>
            </w:r>
          </w:p>
        </w:tc>
      </w:tr>
      <w:tr w:rsidR="00612EDD" w:rsidRPr="006D77E6" w:rsidTr="006D77E6">
        <w:trPr>
          <w:trHeight w:val="135"/>
        </w:trPr>
        <w:tc>
          <w:tcPr>
            <w:tcW w:w="1530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612EDD" w:rsidRPr="006D77E6" w:rsidRDefault="00612EDD" w:rsidP="00612EDD">
            <w:pPr>
              <w:rPr>
                <w:color w:val="000000"/>
                <w:sz w:val="22"/>
                <w:szCs w:val="22"/>
              </w:rPr>
            </w:pPr>
          </w:p>
        </w:tc>
      </w:tr>
      <w:tr w:rsidR="00612EDD" w:rsidRPr="006D77E6" w:rsidTr="009E7D7C">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Требуемые сроки поставки:</w:t>
            </w:r>
          </w:p>
        </w:tc>
        <w:tc>
          <w:tcPr>
            <w:tcW w:w="12332" w:type="dxa"/>
            <w:gridSpan w:val="8"/>
            <w:tcBorders>
              <w:top w:val="single" w:sz="4" w:space="0" w:color="auto"/>
              <w:left w:val="nil"/>
              <w:bottom w:val="nil"/>
              <w:right w:val="single" w:sz="4" w:space="0" w:color="000000"/>
            </w:tcBorders>
            <w:shd w:val="clear" w:color="auto" w:fill="auto"/>
            <w:noWrap/>
            <w:vAlign w:val="bottom"/>
            <w:hideMark/>
          </w:tcPr>
          <w:p w:rsidR="00612EDD" w:rsidRPr="006D77E6" w:rsidRDefault="00612EDD" w:rsidP="009E7D7C">
            <w:pPr>
              <w:rPr>
                <w:color w:val="000000"/>
                <w:sz w:val="22"/>
                <w:szCs w:val="22"/>
              </w:rPr>
            </w:pPr>
            <w:r w:rsidRPr="006D77E6">
              <w:rPr>
                <w:color w:val="000000"/>
                <w:sz w:val="22"/>
                <w:szCs w:val="22"/>
              </w:rPr>
              <w:t xml:space="preserve"> </w:t>
            </w:r>
            <w:r w:rsidR="009E7D7C" w:rsidRPr="006D77E6">
              <w:rPr>
                <w:color w:val="000000"/>
                <w:sz w:val="22"/>
                <w:szCs w:val="22"/>
              </w:rPr>
              <w:t>Поставка товара по первому заказу (</w:t>
            </w:r>
            <w:r w:rsidRPr="006D77E6">
              <w:rPr>
                <w:color w:val="000000"/>
                <w:sz w:val="22"/>
                <w:szCs w:val="22"/>
              </w:rPr>
              <w:t>4 км</w:t>
            </w:r>
            <w:r w:rsidR="009E7D7C" w:rsidRPr="006D77E6">
              <w:rPr>
                <w:color w:val="000000"/>
                <w:sz w:val="22"/>
                <w:szCs w:val="22"/>
              </w:rPr>
              <w:t>) осуществляется</w:t>
            </w:r>
            <w:r w:rsidRPr="006D77E6">
              <w:rPr>
                <w:color w:val="000000"/>
                <w:sz w:val="22"/>
                <w:szCs w:val="22"/>
              </w:rPr>
              <w:t xml:space="preserve"> в течении 3-5 дней с даты подписания заказа</w:t>
            </w:r>
            <w:r w:rsidR="009E7D7C" w:rsidRPr="006D77E6">
              <w:rPr>
                <w:color w:val="000000"/>
                <w:sz w:val="22"/>
                <w:szCs w:val="22"/>
              </w:rPr>
              <w:t xml:space="preserve">. По всем последующим заказам поставка осуществляется в срок, согласованный сторонами, но не более 30 календарных дней </w:t>
            </w:r>
          </w:p>
        </w:tc>
      </w:tr>
      <w:tr w:rsidR="000C375E" w:rsidRPr="006D77E6" w:rsidTr="00744392">
        <w:trPr>
          <w:trHeight w:val="300"/>
        </w:trPr>
        <w:tc>
          <w:tcPr>
            <w:tcW w:w="2972" w:type="dxa"/>
            <w:gridSpan w:val="3"/>
            <w:tcBorders>
              <w:top w:val="single" w:sz="4" w:space="0" w:color="auto"/>
              <w:left w:val="single" w:sz="4" w:space="0" w:color="auto"/>
              <w:bottom w:val="single" w:sz="4" w:space="0" w:color="auto"/>
              <w:right w:val="nil"/>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Условия доставки</w:t>
            </w:r>
          </w:p>
        </w:tc>
        <w:tc>
          <w:tcPr>
            <w:tcW w:w="10773" w:type="dxa"/>
            <w:gridSpan w:val="7"/>
            <w:tcBorders>
              <w:top w:val="single" w:sz="4" w:space="0" w:color="auto"/>
              <w:left w:val="single" w:sz="4" w:space="0" w:color="auto"/>
              <w:bottom w:val="single" w:sz="4" w:space="0" w:color="auto"/>
              <w:right w:val="nil"/>
            </w:tcBorders>
            <w:shd w:val="clear" w:color="auto" w:fill="auto"/>
            <w:vAlign w:val="bottom"/>
            <w:hideMark/>
          </w:tcPr>
          <w:p w:rsidR="00612EDD" w:rsidRPr="006D77E6" w:rsidRDefault="00612EDD" w:rsidP="00612EDD">
            <w:pPr>
              <w:rPr>
                <w:color w:val="000000"/>
                <w:sz w:val="22"/>
                <w:szCs w:val="22"/>
              </w:rPr>
            </w:pPr>
            <w:r w:rsidRPr="006D77E6">
              <w:rPr>
                <w:color w:val="000000"/>
                <w:sz w:val="22"/>
                <w:szCs w:val="22"/>
              </w:rPr>
              <w:t>Отгрузка до склада ПАО "Башинформсвязь",</w:t>
            </w:r>
            <w:r w:rsidR="005F5224" w:rsidRPr="006D77E6">
              <w:rPr>
                <w:color w:val="000000"/>
                <w:sz w:val="22"/>
                <w:szCs w:val="22"/>
              </w:rPr>
              <w:t xml:space="preserve"> </w:t>
            </w:r>
            <w:r w:rsidRPr="006D77E6">
              <w:rPr>
                <w:color w:val="000000"/>
                <w:sz w:val="22"/>
                <w:szCs w:val="22"/>
              </w:rPr>
              <w:t>по адресу: г. Уфа, ул. Каспийская,14</w:t>
            </w:r>
            <w:r w:rsidR="006D77E6" w:rsidRPr="006D77E6">
              <w:rPr>
                <w:color w:val="000000"/>
                <w:sz w:val="22"/>
                <w:szCs w:val="22"/>
              </w:rPr>
              <w:t xml:space="preserve">. Поставщик осуществляет поставку товара </w:t>
            </w:r>
            <w:r w:rsidR="006D77E6" w:rsidRPr="006D77E6">
              <w:rPr>
                <w:sz w:val="22"/>
                <w:szCs w:val="22"/>
                <w:lang w:eastAsia="en-US"/>
              </w:rPr>
              <w:t>на основании согласованных Сторонами Заказов.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0C375E" w:rsidRPr="006D77E6" w:rsidTr="00744392">
        <w:trPr>
          <w:trHeight w:val="300"/>
        </w:trPr>
        <w:tc>
          <w:tcPr>
            <w:tcW w:w="2972" w:type="dxa"/>
            <w:gridSpan w:val="3"/>
            <w:tcBorders>
              <w:top w:val="single" w:sz="4" w:space="0" w:color="auto"/>
              <w:left w:val="single" w:sz="4" w:space="0" w:color="auto"/>
              <w:bottom w:val="nil"/>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Транспортировка товара:</w:t>
            </w:r>
          </w:p>
        </w:tc>
        <w:tc>
          <w:tcPr>
            <w:tcW w:w="10773" w:type="dxa"/>
            <w:gridSpan w:val="7"/>
            <w:tcBorders>
              <w:top w:val="nil"/>
              <w:left w:val="single" w:sz="4" w:space="0" w:color="auto"/>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Транспортировка товара осуществляется  автомобильным транспортом за счет Поставщика.</w:t>
            </w:r>
          </w:p>
        </w:tc>
        <w:tc>
          <w:tcPr>
            <w:tcW w:w="1559" w:type="dxa"/>
            <w:tcBorders>
              <w:top w:val="nil"/>
              <w:left w:val="nil"/>
              <w:bottom w:val="nil"/>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612EDD" w:rsidRPr="006D77E6" w:rsidTr="00744392">
        <w:trPr>
          <w:trHeight w:val="300"/>
        </w:trPr>
        <w:tc>
          <w:tcPr>
            <w:tcW w:w="297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EDD" w:rsidRPr="006D77E6" w:rsidRDefault="00612EDD" w:rsidP="00612EDD">
            <w:pPr>
              <w:jc w:val="center"/>
              <w:rPr>
                <w:color w:val="000000"/>
                <w:sz w:val="22"/>
                <w:szCs w:val="22"/>
              </w:rPr>
            </w:pPr>
            <w:r w:rsidRPr="006D77E6">
              <w:rPr>
                <w:color w:val="000000"/>
                <w:sz w:val="22"/>
                <w:szCs w:val="22"/>
              </w:rPr>
              <w:t>Особые условия</w:t>
            </w:r>
          </w:p>
        </w:tc>
        <w:tc>
          <w:tcPr>
            <w:tcW w:w="5103" w:type="dxa"/>
            <w:gridSpan w:val="4"/>
            <w:tcBorders>
              <w:top w:val="single" w:sz="4" w:space="0" w:color="auto"/>
              <w:left w:val="single" w:sz="4" w:space="0" w:color="auto"/>
              <w:bottom w:val="single" w:sz="4" w:space="0" w:color="auto"/>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паспорт;</w:t>
            </w:r>
          </w:p>
        </w:tc>
        <w:tc>
          <w:tcPr>
            <w:tcW w:w="1843" w:type="dxa"/>
            <w:tcBorders>
              <w:top w:val="single" w:sz="4" w:space="0" w:color="auto"/>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single" w:sz="4" w:space="0" w:color="auto"/>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984" w:type="dxa"/>
            <w:tcBorders>
              <w:top w:val="single" w:sz="4" w:space="0" w:color="auto"/>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612EDD" w:rsidRPr="006D77E6" w:rsidTr="00744392">
        <w:trPr>
          <w:trHeight w:val="300"/>
        </w:trPr>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612EDD" w:rsidRPr="006D77E6" w:rsidRDefault="00612EDD" w:rsidP="00612EDD">
            <w:pPr>
              <w:rPr>
                <w:color w:val="000000"/>
                <w:sz w:val="22"/>
                <w:szCs w:val="22"/>
              </w:rPr>
            </w:pPr>
          </w:p>
        </w:tc>
        <w:tc>
          <w:tcPr>
            <w:tcW w:w="5103" w:type="dxa"/>
            <w:gridSpan w:val="4"/>
            <w:tcBorders>
              <w:top w:val="single" w:sz="4" w:space="0" w:color="auto"/>
              <w:left w:val="single" w:sz="4" w:space="0" w:color="auto"/>
              <w:bottom w:val="single" w:sz="4" w:space="0" w:color="auto"/>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техническое описание поставляемого товара</w:t>
            </w:r>
          </w:p>
        </w:tc>
        <w:tc>
          <w:tcPr>
            <w:tcW w:w="1843" w:type="dxa"/>
            <w:tcBorders>
              <w:top w:val="nil"/>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984" w:type="dxa"/>
            <w:tcBorders>
              <w:top w:val="nil"/>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612EDD" w:rsidRPr="006D77E6" w:rsidTr="00744392">
        <w:trPr>
          <w:trHeight w:val="300"/>
        </w:trPr>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612EDD" w:rsidRPr="006D77E6" w:rsidRDefault="00612EDD" w:rsidP="00612EDD">
            <w:pPr>
              <w:rPr>
                <w:color w:val="000000"/>
                <w:sz w:val="22"/>
                <w:szCs w:val="22"/>
              </w:rPr>
            </w:pPr>
          </w:p>
        </w:tc>
        <w:tc>
          <w:tcPr>
            <w:tcW w:w="5103" w:type="dxa"/>
            <w:gridSpan w:val="4"/>
            <w:tcBorders>
              <w:top w:val="single" w:sz="4" w:space="0" w:color="auto"/>
              <w:left w:val="single" w:sz="4" w:space="0" w:color="auto"/>
              <w:bottom w:val="single" w:sz="4" w:space="0" w:color="auto"/>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инструкция на русском языке</w:t>
            </w:r>
          </w:p>
        </w:tc>
        <w:tc>
          <w:tcPr>
            <w:tcW w:w="1843" w:type="dxa"/>
            <w:tcBorders>
              <w:top w:val="nil"/>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984" w:type="dxa"/>
            <w:tcBorders>
              <w:top w:val="nil"/>
              <w:left w:val="nil"/>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612EDD" w:rsidRPr="006D77E6" w:rsidTr="00744392">
        <w:trPr>
          <w:trHeight w:val="300"/>
        </w:trPr>
        <w:tc>
          <w:tcPr>
            <w:tcW w:w="2972" w:type="dxa"/>
            <w:gridSpan w:val="3"/>
            <w:vMerge/>
            <w:tcBorders>
              <w:top w:val="single" w:sz="4" w:space="0" w:color="auto"/>
              <w:left w:val="single" w:sz="4" w:space="0" w:color="auto"/>
              <w:bottom w:val="single" w:sz="4" w:space="0" w:color="auto"/>
              <w:right w:val="single" w:sz="4" w:space="0" w:color="auto"/>
            </w:tcBorders>
            <w:vAlign w:val="center"/>
            <w:hideMark/>
          </w:tcPr>
          <w:p w:rsidR="00612EDD" w:rsidRPr="006D77E6" w:rsidRDefault="00612EDD" w:rsidP="00612EDD">
            <w:pPr>
              <w:rPr>
                <w:color w:val="000000"/>
                <w:sz w:val="22"/>
                <w:szCs w:val="22"/>
              </w:rPr>
            </w:pPr>
          </w:p>
        </w:tc>
        <w:tc>
          <w:tcPr>
            <w:tcW w:w="5103" w:type="dxa"/>
            <w:gridSpan w:val="4"/>
            <w:tcBorders>
              <w:top w:val="single" w:sz="4" w:space="0" w:color="auto"/>
              <w:left w:val="single" w:sz="4" w:space="0" w:color="auto"/>
              <w:bottom w:val="nil"/>
              <w:right w:val="nil"/>
            </w:tcBorders>
            <w:shd w:val="clear" w:color="auto" w:fill="auto"/>
            <w:hideMark/>
          </w:tcPr>
          <w:p w:rsidR="00612EDD" w:rsidRPr="006D77E6" w:rsidRDefault="00612EDD" w:rsidP="00612EDD">
            <w:pPr>
              <w:rPr>
                <w:color w:val="000000"/>
                <w:sz w:val="22"/>
                <w:szCs w:val="22"/>
              </w:rPr>
            </w:pPr>
            <w:r w:rsidRPr="006D77E6">
              <w:rPr>
                <w:color w:val="000000"/>
                <w:sz w:val="22"/>
                <w:szCs w:val="22"/>
              </w:rPr>
              <w:t xml:space="preserve">сертификат </w:t>
            </w:r>
            <w:r w:rsidR="00BC285E" w:rsidRPr="006D77E6">
              <w:rPr>
                <w:color w:val="000000"/>
                <w:sz w:val="22"/>
                <w:szCs w:val="22"/>
              </w:rPr>
              <w:t>соответствия ст</w:t>
            </w:r>
            <w:r w:rsidRPr="006D77E6">
              <w:rPr>
                <w:color w:val="000000"/>
                <w:sz w:val="22"/>
                <w:szCs w:val="22"/>
              </w:rPr>
              <w:t>андартам</w:t>
            </w: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843"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984" w:type="dxa"/>
            <w:tcBorders>
              <w:top w:val="nil"/>
              <w:left w:val="nil"/>
              <w:bottom w:val="nil"/>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c>
          <w:tcPr>
            <w:tcW w:w="1559" w:type="dxa"/>
            <w:tcBorders>
              <w:top w:val="nil"/>
              <w:left w:val="nil"/>
              <w:bottom w:val="nil"/>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9E7D7C" w:rsidRPr="006D77E6" w:rsidTr="00744392">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Гарантийные обязательства</w:t>
            </w:r>
          </w:p>
        </w:tc>
        <w:tc>
          <w:tcPr>
            <w:tcW w:w="10773" w:type="dxa"/>
            <w:gridSpan w:val="7"/>
            <w:tcBorders>
              <w:top w:val="single" w:sz="4" w:space="0" w:color="auto"/>
              <w:left w:val="single" w:sz="4" w:space="0" w:color="auto"/>
              <w:bottom w:val="nil"/>
              <w:right w:val="nil"/>
            </w:tcBorders>
            <w:shd w:val="clear" w:color="auto" w:fill="auto"/>
            <w:noWrap/>
            <w:vAlign w:val="bottom"/>
            <w:hideMark/>
          </w:tcPr>
          <w:p w:rsidR="00612EDD" w:rsidRPr="006D77E6" w:rsidRDefault="00612EDD" w:rsidP="00BC285E">
            <w:pPr>
              <w:rPr>
                <w:color w:val="000000"/>
                <w:sz w:val="22"/>
                <w:szCs w:val="22"/>
              </w:rPr>
            </w:pPr>
            <w:r w:rsidRPr="006D77E6">
              <w:rPr>
                <w:color w:val="000000"/>
                <w:sz w:val="22"/>
                <w:szCs w:val="22"/>
              </w:rPr>
              <w:t xml:space="preserve">Гарантийные обязательства </w:t>
            </w:r>
            <w:r w:rsidR="00BC285E" w:rsidRPr="006D77E6">
              <w:rPr>
                <w:color w:val="000000"/>
                <w:sz w:val="22"/>
                <w:szCs w:val="22"/>
              </w:rPr>
              <w:t>–</w:t>
            </w:r>
            <w:r w:rsidRPr="006D77E6">
              <w:rPr>
                <w:color w:val="000000"/>
                <w:sz w:val="22"/>
                <w:szCs w:val="22"/>
              </w:rPr>
              <w:t xml:space="preserve"> </w:t>
            </w:r>
            <w:r w:rsidR="00BC285E" w:rsidRPr="006D77E6">
              <w:rPr>
                <w:color w:val="000000"/>
                <w:sz w:val="22"/>
                <w:szCs w:val="22"/>
              </w:rPr>
              <w:t xml:space="preserve">не менее </w:t>
            </w:r>
            <w:r w:rsidRPr="006D77E6">
              <w:rPr>
                <w:color w:val="000000"/>
                <w:sz w:val="22"/>
                <w:szCs w:val="22"/>
              </w:rPr>
              <w:t>2</w:t>
            </w:r>
            <w:r w:rsidR="00BC285E" w:rsidRPr="006D77E6">
              <w:rPr>
                <w:color w:val="000000"/>
                <w:sz w:val="22"/>
                <w:szCs w:val="22"/>
              </w:rPr>
              <w:t>-х лет</w:t>
            </w:r>
            <w:r w:rsidRPr="006D77E6">
              <w:rPr>
                <w:color w:val="000000"/>
                <w:sz w:val="22"/>
                <w:szCs w:val="22"/>
              </w:rPr>
              <w:t xml:space="preserve"> со дня ввода в эксплуатацию</w:t>
            </w:r>
          </w:p>
        </w:tc>
        <w:tc>
          <w:tcPr>
            <w:tcW w:w="1559" w:type="dxa"/>
            <w:tcBorders>
              <w:top w:val="single" w:sz="4" w:space="0" w:color="auto"/>
              <w:left w:val="nil"/>
              <w:bottom w:val="nil"/>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r w:rsidR="009E7D7C" w:rsidRPr="006D77E6" w:rsidTr="00744392">
        <w:trPr>
          <w:trHeight w:val="300"/>
        </w:trPr>
        <w:tc>
          <w:tcPr>
            <w:tcW w:w="29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EDD" w:rsidRPr="006D77E6" w:rsidRDefault="00612EDD" w:rsidP="00612EDD">
            <w:pPr>
              <w:jc w:val="center"/>
              <w:rPr>
                <w:color w:val="000000"/>
                <w:sz w:val="22"/>
                <w:szCs w:val="22"/>
              </w:rPr>
            </w:pPr>
            <w:r w:rsidRPr="006D77E6">
              <w:rPr>
                <w:color w:val="000000"/>
                <w:sz w:val="22"/>
                <w:szCs w:val="22"/>
              </w:rPr>
              <w:t>Контактное лицо по тех. Вопросам</w:t>
            </w:r>
          </w:p>
        </w:tc>
        <w:tc>
          <w:tcPr>
            <w:tcW w:w="10773" w:type="dxa"/>
            <w:gridSpan w:val="7"/>
            <w:tcBorders>
              <w:top w:val="single" w:sz="4" w:space="0" w:color="auto"/>
              <w:left w:val="single" w:sz="4" w:space="0" w:color="auto"/>
              <w:bottom w:val="single" w:sz="4" w:space="0" w:color="auto"/>
              <w:right w:val="nil"/>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Мухамадеев Алексей Викторович (347) 221-55-87 , muhamadeevav@bashtel.ru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12EDD" w:rsidRPr="006D77E6" w:rsidRDefault="00612EDD" w:rsidP="00612EDD">
            <w:pPr>
              <w:rPr>
                <w:color w:val="000000"/>
                <w:sz w:val="22"/>
                <w:szCs w:val="22"/>
              </w:rPr>
            </w:pPr>
            <w:r w:rsidRPr="006D77E6">
              <w:rPr>
                <w:color w:val="000000"/>
                <w:sz w:val="22"/>
                <w:szCs w:val="22"/>
              </w:rPr>
              <w:t> </w:t>
            </w:r>
          </w:p>
        </w:tc>
      </w:tr>
    </w:tbl>
    <w:p w:rsidR="00612EDD" w:rsidRDefault="00612EDD" w:rsidP="00612EDD">
      <w:pPr>
        <w:rPr>
          <w:rFonts w:eastAsia="MS Mincho"/>
          <w:lang w:eastAsia="x-none"/>
        </w:rPr>
        <w:sectPr w:rsidR="00612EDD" w:rsidSect="00612EDD">
          <w:footerReference w:type="even" r:id="rId52"/>
          <w:footerReference w:type="default" r:id="rId53"/>
          <w:pgSz w:w="16838" w:h="11906" w:orient="landscape"/>
          <w:pgMar w:top="1077" w:right="709" w:bottom="1077" w:left="567" w:header="709" w:footer="709" w:gutter="0"/>
          <w:cols w:space="708"/>
          <w:docGrid w:linePitch="360"/>
        </w:sectPr>
      </w:pPr>
    </w:p>
    <w:p w:rsidR="00BC285E" w:rsidRPr="00BC285E" w:rsidRDefault="00BC285E" w:rsidP="00BC285E">
      <w:pPr>
        <w:jc w:val="center"/>
        <w:rPr>
          <w:rFonts w:eastAsia="MS Mincho"/>
          <w:b/>
          <w:sz w:val="28"/>
          <w:szCs w:val="28"/>
          <w:lang w:eastAsia="x-none"/>
        </w:rPr>
      </w:pPr>
      <w:r w:rsidRPr="00BC285E">
        <w:rPr>
          <w:rFonts w:eastAsia="MS Mincho"/>
          <w:b/>
          <w:sz w:val="28"/>
          <w:szCs w:val="28"/>
          <w:lang w:eastAsia="x-none"/>
        </w:rPr>
        <w:lastRenderedPageBreak/>
        <w:t xml:space="preserve">ТЕХНИЧЕСКИЕ ТРЕБОВАНИЯ </w:t>
      </w:r>
    </w:p>
    <w:p w:rsidR="00612EDD" w:rsidRPr="00BC285E" w:rsidRDefault="00BC285E" w:rsidP="00BC285E">
      <w:pPr>
        <w:jc w:val="center"/>
        <w:rPr>
          <w:rFonts w:eastAsia="MS Mincho"/>
          <w:b/>
          <w:sz w:val="28"/>
          <w:szCs w:val="28"/>
          <w:lang w:eastAsia="x-none"/>
        </w:rPr>
      </w:pPr>
      <w:r w:rsidRPr="00BC285E">
        <w:rPr>
          <w:rFonts w:eastAsia="MS Mincho"/>
          <w:b/>
          <w:sz w:val="28"/>
          <w:szCs w:val="28"/>
          <w:lang w:eastAsia="x-none"/>
        </w:rPr>
        <w:t>к оптическим кабелям для сетей связи внешней прокладки</w:t>
      </w:r>
    </w:p>
    <w:p w:rsidR="00BC285E" w:rsidRDefault="00BC285E" w:rsidP="00612EDD">
      <w:pPr>
        <w:rPr>
          <w:rFonts w:eastAsia="MS Mincho"/>
          <w:lang w:eastAsia="x-none"/>
        </w:rPr>
      </w:pP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116" w:name="_Toc443330391"/>
      <w:bookmarkStart w:id="117" w:name="_Toc443331548"/>
      <w:r w:rsidRPr="00BC285E">
        <w:rPr>
          <w:rFonts w:eastAsia="MS Mincho"/>
          <w:b/>
          <w:bCs/>
          <w:kern w:val="32"/>
          <w:sz w:val="22"/>
          <w:szCs w:val="22"/>
        </w:rPr>
        <w:t>Область применения</w:t>
      </w:r>
      <w:bookmarkEnd w:id="116"/>
      <w:bookmarkEnd w:id="117"/>
    </w:p>
    <w:p w:rsidR="00BC285E" w:rsidRPr="00BC285E" w:rsidRDefault="00BC285E" w:rsidP="00BC285E">
      <w:pPr>
        <w:ind w:right="-313" w:firstLine="709"/>
        <w:jc w:val="both"/>
        <w:rPr>
          <w:sz w:val="22"/>
          <w:szCs w:val="22"/>
        </w:rPr>
      </w:pPr>
      <w:r w:rsidRPr="00BC285E">
        <w:rPr>
          <w:sz w:val="22"/>
          <w:szCs w:val="22"/>
        </w:rPr>
        <w:t xml:space="preserve">Настоящий документ содержит требования к волоконно-оптическому кабелю, предназначенному для строительства линий связи сетей доступа и абонентских подключений в сегменте </w:t>
      </w:r>
      <w:r w:rsidRPr="00BC285E">
        <w:rPr>
          <w:sz w:val="22"/>
          <w:szCs w:val="22"/>
          <w:lang w:val="en-US"/>
        </w:rPr>
        <w:t>B</w:t>
      </w:r>
      <w:r w:rsidRPr="00BC285E">
        <w:rPr>
          <w:sz w:val="22"/>
          <w:szCs w:val="22"/>
        </w:rPr>
        <w:t>2</w:t>
      </w:r>
      <w:r w:rsidRPr="00BC285E">
        <w:rPr>
          <w:sz w:val="22"/>
          <w:szCs w:val="22"/>
          <w:lang w:val="en-US"/>
        </w:rPr>
        <w:t>B</w:t>
      </w:r>
      <w:r w:rsidRPr="00BC285E">
        <w:rPr>
          <w:sz w:val="22"/>
          <w:szCs w:val="22"/>
        </w:rPr>
        <w:t>/</w:t>
      </w:r>
      <w:r w:rsidRPr="00BC285E">
        <w:rPr>
          <w:sz w:val="22"/>
          <w:szCs w:val="22"/>
          <w:lang w:val="en-US"/>
        </w:rPr>
        <w:t>B</w:t>
      </w:r>
      <w:r w:rsidRPr="00BC285E">
        <w:rPr>
          <w:sz w:val="22"/>
          <w:szCs w:val="22"/>
        </w:rPr>
        <w:t>2</w:t>
      </w:r>
      <w:r w:rsidRPr="00BC285E">
        <w:rPr>
          <w:sz w:val="22"/>
          <w:szCs w:val="22"/>
          <w:lang w:val="en-US"/>
        </w:rPr>
        <w:t>G</w:t>
      </w:r>
      <w:r w:rsidRPr="00BC285E">
        <w:rPr>
          <w:sz w:val="22"/>
          <w:szCs w:val="22"/>
        </w:rPr>
        <w:t>/</w:t>
      </w:r>
      <w:r w:rsidRPr="00BC285E">
        <w:rPr>
          <w:sz w:val="22"/>
          <w:szCs w:val="22"/>
          <w:lang w:val="en-US"/>
        </w:rPr>
        <w:t>B</w:t>
      </w:r>
      <w:r w:rsidRPr="00BC285E">
        <w:rPr>
          <w:sz w:val="22"/>
          <w:szCs w:val="22"/>
        </w:rPr>
        <w:t>2</w:t>
      </w:r>
      <w:r w:rsidRPr="00BC285E">
        <w:rPr>
          <w:sz w:val="22"/>
          <w:szCs w:val="22"/>
          <w:lang w:val="en-US"/>
        </w:rPr>
        <w:t>C</w:t>
      </w:r>
      <w:r w:rsidRPr="00BC285E">
        <w:rPr>
          <w:sz w:val="22"/>
          <w:szCs w:val="22"/>
        </w:rPr>
        <w:t xml:space="preserve">. </w:t>
      </w:r>
    </w:p>
    <w:p w:rsidR="00BC285E" w:rsidRPr="00BC285E" w:rsidRDefault="00BC285E" w:rsidP="00BC285E">
      <w:pPr>
        <w:ind w:right="-313" w:firstLine="709"/>
        <w:jc w:val="both"/>
        <w:rPr>
          <w:sz w:val="22"/>
          <w:szCs w:val="22"/>
        </w:rPr>
      </w:pPr>
      <w:r w:rsidRPr="00BC285E">
        <w:rPr>
          <w:sz w:val="22"/>
          <w:szCs w:val="22"/>
        </w:rPr>
        <w:t>Настоящие требования являются обязательными для поставщиков кабеля в ПАО «Башинформсвязь».</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118" w:name="_Toc237245069"/>
      <w:bookmarkStart w:id="119" w:name="_Toc237668262"/>
      <w:bookmarkStart w:id="120" w:name="_Toc237668364"/>
      <w:bookmarkStart w:id="121" w:name="_Toc237668441"/>
      <w:bookmarkStart w:id="122" w:name="_Toc237668518"/>
      <w:bookmarkStart w:id="123" w:name="_Toc237669073"/>
      <w:bookmarkStart w:id="124" w:name="_Toc237669384"/>
      <w:bookmarkStart w:id="125" w:name="_Toc443330392"/>
      <w:bookmarkStart w:id="126" w:name="_Toc443331549"/>
      <w:bookmarkEnd w:id="118"/>
      <w:bookmarkEnd w:id="119"/>
      <w:bookmarkEnd w:id="120"/>
      <w:bookmarkEnd w:id="121"/>
      <w:bookmarkEnd w:id="122"/>
      <w:bookmarkEnd w:id="123"/>
      <w:bookmarkEnd w:id="124"/>
      <w:r w:rsidRPr="00BC285E">
        <w:rPr>
          <w:rFonts w:eastAsia="MS Mincho"/>
          <w:b/>
          <w:bCs/>
          <w:kern w:val="32"/>
          <w:sz w:val="22"/>
          <w:szCs w:val="22"/>
        </w:rPr>
        <w:t>Общие положения</w:t>
      </w:r>
      <w:bookmarkEnd w:id="125"/>
      <w:bookmarkEnd w:id="126"/>
    </w:p>
    <w:p w:rsidR="00BC285E" w:rsidRPr="00BC285E" w:rsidRDefault="00BC285E" w:rsidP="00BC285E">
      <w:pPr>
        <w:keepNext/>
        <w:numPr>
          <w:ilvl w:val="1"/>
          <w:numId w:val="18"/>
        </w:numPr>
        <w:tabs>
          <w:tab w:val="num" w:pos="567"/>
        </w:tabs>
        <w:ind w:left="567" w:right="-313" w:hanging="567"/>
        <w:outlineLvl w:val="0"/>
        <w:rPr>
          <w:rFonts w:eastAsia="MS Mincho"/>
          <w:b/>
          <w:bCs/>
          <w:i/>
          <w:kern w:val="32"/>
          <w:sz w:val="22"/>
          <w:szCs w:val="22"/>
        </w:rPr>
      </w:pPr>
      <w:bookmarkStart w:id="127" w:name="_Toc443330393"/>
      <w:bookmarkStart w:id="128" w:name="_Toc443331550"/>
      <w:r w:rsidRPr="00BC285E">
        <w:rPr>
          <w:rFonts w:eastAsia="MS Mincho"/>
          <w:b/>
          <w:bCs/>
          <w:i/>
          <w:kern w:val="32"/>
          <w:sz w:val="22"/>
          <w:szCs w:val="22"/>
        </w:rPr>
        <w:t>Нормативные ссылки</w:t>
      </w:r>
      <w:bookmarkEnd w:id="127"/>
      <w:bookmarkEnd w:id="128"/>
    </w:p>
    <w:p w:rsidR="00BC285E" w:rsidRPr="00BC285E" w:rsidRDefault="00BC285E" w:rsidP="00BC285E">
      <w:pPr>
        <w:ind w:right="-313" w:firstLine="709"/>
        <w:jc w:val="both"/>
        <w:rPr>
          <w:sz w:val="22"/>
          <w:szCs w:val="22"/>
        </w:rPr>
      </w:pPr>
      <w:r w:rsidRPr="00BC285E">
        <w:rPr>
          <w:sz w:val="22"/>
          <w:szCs w:val="22"/>
        </w:rPr>
        <w:t>В данных Требованиях использованы ссылки на следующие документы:</w:t>
      </w:r>
    </w:p>
    <w:p w:rsidR="00BC285E" w:rsidRPr="00BC285E" w:rsidRDefault="00BC285E" w:rsidP="00BC285E">
      <w:pPr>
        <w:numPr>
          <w:ilvl w:val="0"/>
          <w:numId w:val="19"/>
        </w:numPr>
        <w:ind w:left="720" w:right="-313"/>
        <w:jc w:val="both"/>
        <w:rPr>
          <w:color w:val="000000"/>
          <w:sz w:val="22"/>
          <w:szCs w:val="22"/>
        </w:rPr>
      </w:pPr>
      <w:r w:rsidRPr="00BC285E">
        <w:rPr>
          <w:sz w:val="22"/>
          <w:szCs w:val="22"/>
          <w:lang w:val="en-US"/>
        </w:rPr>
        <w:t>IEC</w:t>
      </w:r>
      <w:r w:rsidRPr="00BC285E">
        <w:rPr>
          <w:sz w:val="22"/>
          <w:szCs w:val="22"/>
        </w:rPr>
        <w:t xml:space="preserve">-60793 </w:t>
      </w:r>
      <w:r w:rsidRPr="00BC285E">
        <w:rPr>
          <w:sz w:val="22"/>
          <w:szCs w:val="22"/>
          <w:lang w:val="en-US"/>
        </w:rPr>
        <w:t>Optical</w:t>
      </w:r>
      <w:r w:rsidRPr="00BC285E">
        <w:rPr>
          <w:sz w:val="22"/>
          <w:szCs w:val="22"/>
        </w:rPr>
        <w:t xml:space="preserve"> </w:t>
      </w:r>
      <w:r w:rsidRPr="00BC285E">
        <w:rPr>
          <w:sz w:val="22"/>
          <w:szCs w:val="22"/>
          <w:lang w:val="en-US"/>
        </w:rPr>
        <w:t>Fibres</w:t>
      </w:r>
      <w:r w:rsidRPr="00BC285E">
        <w:rPr>
          <w:sz w:val="22"/>
          <w:szCs w:val="22"/>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r w:rsidRPr="00BC285E">
        <w:rPr>
          <w:color w:val="000000"/>
          <w:sz w:val="22"/>
          <w:szCs w:val="22"/>
        </w:rPr>
        <w:t>;</w:t>
      </w:r>
    </w:p>
    <w:p w:rsidR="00BC285E" w:rsidRPr="00BC285E" w:rsidRDefault="00BC285E" w:rsidP="00BC285E">
      <w:pPr>
        <w:numPr>
          <w:ilvl w:val="0"/>
          <w:numId w:val="19"/>
        </w:numPr>
        <w:ind w:left="720" w:right="-313"/>
        <w:jc w:val="both"/>
        <w:rPr>
          <w:color w:val="000000"/>
          <w:sz w:val="22"/>
          <w:szCs w:val="22"/>
        </w:rPr>
      </w:pPr>
      <w:r w:rsidRPr="00BC285E">
        <w:rPr>
          <w:sz w:val="22"/>
          <w:szCs w:val="22"/>
          <w:lang w:val="en-US"/>
        </w:rPr>
        <w:t>IEC</w:t>
      </w:r>
      <w:r w:rsidRPr="00BC285E">
        <w:rPr>
          <w:sz w:val="22"/>
          <w:szCs w:val="22"/>
        </w:rPr>
        <w:t xml:space="preserve">-60794 </w:t>
      </w:r>
      <w:r w:rsidRPr="00BC285E">
        <w:rPr>
          <w:sz w:val="22"/>
          <w:szCs w:val="22"/>
          <w:lang w:val="en-US"/>
        </w:rPr>
        <w:t>Optical</w:t>
      </w:r>
      <w:r w:rsidRPr="00BC285E">
        <w:rPr>
          <w:sz w:val="22"/>
          <w:szCs w:val="22"/>
        </w:rPr>
        <w:t xml:space="preserve"> </w:t>
      </w:r>
      <w:r w:rsidRPr="00BC285E">
        <w:rPr>
          <w:sz w:val="22"/>
          <w:szCs w:val="22"/>
          <w:lang w:val="en-US"/>
        </w:rPr>
        <w:t>Fibre</w:t>
      </w:r>
      <w:r w:rsidRPr="00BC285E">
        <w:rPr>
          <w:sz w:val="22"/>
          <w:szCs w:val="22"/>
        </w:rPr>
        <w:t xml:space="preserve"> </w:t>
      </w:r>
      <w:r w:rsidRPr="00BC285E">
        <w:rPr>
          <w:sz w:val="22"/>
          <w:szCs w:val="22"/>
          <w:lang w:val="en-US"/>
        </w:rPr>
        <w:t>Cables</w:t>
      </w:r>
      <w:r w:rsidRPr="00BC285E">
        <w:rPr>
          <w:sz w:val="22"/>
          <w:szCs w:val="22"/>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r w:rsidRPr="00BC285E">
        <w:rPr>
          <w:color w:val="000000"/>
          <w:sz w:val="22"/>
          <w:szCs w:val="22"/>
        </w:rPr>
        <w:t>;</w:t>
      </w:r>
    </w:p>
    <w:p w:rsidR="00BC285E" w:rsidRPr="00BC285E" w:rsidRDefault="00BC285E" w:rsidP="00BC285E">
      <w:pPr>
        <w:numPr>
          <w:ilvl w:val="0"/>
          <w:numId w:val="19"/>
        </w:numPr>
        <w:ind w:left="720" w:right="-313"/>
        <w:jc w:val="both"/>
        <w:rPr>
          <w:color w:val="000000"/>
          <w:sz w:val="22"/>
          <w:szCs w:val="22"/>
        </w:rPr>
      </w:pPr>
      <w:r w:rsidRPr="00BC285E">
        <w:rPr>
          <w:sz w:val="22"/>
          <w:szCs w:val="22"/>
        </w:rPr>
        <w:t>ISO-9000 - Quality management, Системы менеджмента качества, Семейство стандартов МСО</w:t>
      </w:r>
      <w:r w:rsidRPr="00BC285E">
        <w:rPr>
          <w:color w:val="000000"/>
          <w:sz w:val="22"/>
          <w:szCs w:val="22"/>
        </w:rPr>
        <w:t>;</w:t>
      </w:r>
    </w:p>
    <w:p w:rsidR="00BC285E" w:rsidRPr="00BC285E" w:rsidRDefault="00BC285E" w:rsidP="00BC285E">
      <w:pPr>
        <w:numPr>
          <w:ilvl w:val="0"/>
          <w:numId w:val="19"/>
        </w:numPr>
        <w:ind w:left="720" w:right="-313"/>
        <w:jc w:val="both"/>
        <w:rPr>
          <w:color w:val="000000"/>
          <w:sz w:val="22"/>
          <w:szCs w:val="22"/>
        </w:rPr>
      </w:pPr>
      <w:r w:rsidRPr="00BC285E">
        <w:rPr>
          <w:sz w:val="22"/>
          <w:szCs w:val="22"/>
          <w:lang w:val="en-US"/>
        </w:rPr>
        <w:t>ISO</w:t>
      </w:r>
      <w:r w:rsidRPr="00BC285E">
        <w:rPr>
          <w:sz w:val="22"/>
          <w:szCs w:val="22"/>
        </w:rPr>
        <w:t xml:space="preserve"> 14000, </w:t>
      </w:r>
      <w:r w:rsidRPr="00BC285E">
        <w:rPr>
          <w:sz w:val="22"/>
          <w:szCs w:val="22"/>
          <w:lang w:val="en-US"/>
        </w:rPr>
        <w:t>Environmental</w:t>
      </w:r>
      <w:r w:rsidRPr="00BC285E">
        <w:rPr>
          <w:sz w:val="22"/>
          <w:szCs w:val="22"/>
        </w:rPr>
        <w:t xml:space="preserve"> </w:t>
      </w:r>
      <w:r w:rsidRPr="00BC285E">
        <w:rPr>
          <w:sz w:val="22"/>
          <w:szCs w:val="22"/>
          <w:lang w:val="en-US"/>
        </w:rPr>
        <w:t>management</w:t>
      </w:r>
      <w:r w:rsidRPr="00BC285E">
        <w:rPr>
          <w:sz w:val="22"/>
          <w:szCs w:val="22"/>
        </w:rPr>
        <w:t>, Системы экологического менеджмента, Семейство стандартов МСО</w:t>
      </w:r>
      <w:r w:rsidRPr="00BC285E">
        <w:rPr>
          <w:color w:val="000000"/>
          <w:sz w:val="22"/>
          <w:szCs w:val="22"/>
        </w:rPr>
        <w:t>;</w:t>
      </w:r>
    </w:p>
    <w:p w:rsidR="00BC285E" w:rsidRPr="00BC285E" w:rsidRDefault="00BC285E" w:rsidP="00BC285E">
      <w:pPr>
        <w:numPr>
          <w:ilvl w:val="0"/>
          <w:numId w:val="19"/>
        </w:numPr>
        <w:ind w:left="720" w:right="-313"/>
        <w:jc w:val="both"/>
        <w:rPr>
          <w:color w:val="000000"/>
          <w:sz w:val="22"/>
          <w:szCs w:val="22"/>
          <w:lang w:val="en-US"/>
        </w:rPr>
      </w:pPr>
      <w:r w:rsidRPr="00BC285E">
        <w:rPr>
          <w:sz w:val="22"/>
          <w:szCs w:val="22"/>
        </w:rPr>
        <w:t>ГОСТ 5151-79 Барабаны деревянные для электрических кабелей и проводов. Технические условия</w:t>
      </w:r>
      <w:r w:rsidRPr="00BC285E">
        <w:rPr>
          <w:color w:val="000000"/>
          <w:sz w:val="22"/>
          <w:szCs w:val="22"/>
          <w:lang w:val="en-US"/>
        </w:rPr>
        <w:t>;</w:t>
      </w:r>
    </w:p>
    <w:p w:rsidR="00BC285E" w:rsidRPr="00BC285E" w:rsidRDefault="00BC285E" w:rsidP="00BC285E">
      <w:pPr>
        <w:numPr>
          <w:ilvl w:val="0"/>
          <w:numId w:val="19"/>
        </w:numPr>
        <w:ind w:left="720" w:right="-313"/>
        <w:jc w:val="both"/>
        <w:rPr>
          <w:color w:val="000000"/>
          <w:sz w:val="22"/>
          <w:szCs w:val="22"/>
          <w:lang w:val="en-US"/>
        </w:rPr>
      </w:pPr>
      <w:r w:rsidRPr="00BC285E">
        <w:rPr>
          <w:sz w:val="22"/>
          <w:szCs w:val="22"/>
        </w:rPr>
        <w:t>ОСТ-45.02-97 Отраслевая система сертификации. Знак соответствия. Порядок маркирования технических средств электросвязи</w:t>
      </w:r>
      <w:r w:rsidRPr="00BC285E">
        <w:rPr>
          <w:color w:val="000000"/>
          <w:sz w:val="22"/>
          <w:szCs w:val="22"/>
          <w:lang w:val="en-US"/>
        </w:rPr>
        <w:t>;</w:t>
      </w:r>
    </w:p>
    <w:p w:rsidR="00BC285E" w:rsidRPr="00BC285E" w:rsidRDefault="00BC285E" w:rsidP="00BC285E">
      <w:pPr>
        <w:numPr>
          <w:ilvl w:val="0"/>
          <w:numId w:val="19"/>
        </w:numPr>
        <w:ind w:left="720" w:right="-313"/>
        <w:jc w:val="both"/>
        <w:rPr>
          <w:color w:val="000000"/>
          <w:sz w:val="22"/>
          <w:szCs w:val="22"/>
          <w:lang w:val="en-US"/>
        </w:rPr>
      </w:pPr>
      <w:r w:rsidRPr="00BC285E">
        <w:rPr>
          <w:sz w:val="22"/>
          <w:szCs w:val="22"/>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BC285E">
        <w:rPr>
          <w:sz w:val="22"/>
          <w:szCs w:val="22"/>
        </w:rPr>
        <w:t>стандарт</w:t>
      </w:r>
      <w:r w:rsidRPr="00BC285E">
        <w:rPr>
          <w:sz w:val="22"/>
          <w:szCs w:val="22"/>
          <w:lang w:val="en-US"/>
        </w:rPr>
        <w:t xml:space="preserve"> </w:t>
      </w:r>
      <w:r w:rsidRPr="00BC285E">
        <w:rPr>
          <w:sz w:val="22"/>
          <w:szCs w:val="22"/>
        </w:rPr>
        <w:t>международной</w:t>
      </w:r>
      <w:r w:rsidRPr="00BC285E">
        <w:rPr>
          <w:sz w:val="22"/>
          <w:szCs w:val="22"/>
          <w:lang w:val="en-US"/>
        </w:rPr>
        <w:t xml:space="preserve"> </w:t>
      </w:r>
      <w:r w:rsidRPr="00BC285E">
        <w:rPr>
          <w:sz w:val="22"/>
          <w:szCs w:val="22"/>
        </w:rPr>
        <w:t>электротехнической</w:t>
      </w:r>
      <w:r w:rsidRPr="00BC285E">
        <w:rPr>
          <w:sz w:val="22"/>
          <w:szCs w:val="22"/>
          <w:lang w:val="en-US"/>
        </w:rPr>
        <w:t xml:space="preserve"> </w:t>
      </w:r>
      <w:r w:rsidRPr="00BC285E">
        <w:rPr>
          <w:sz w:val="22"/>
          <w:szCs w:val="22"/>
        </w:rPr>
        <w:t>комиссии</w:t>
      </w:r>
      <w:r w:rsidRPr="00BC285E">
        <w:rPr>
          <w:sz w:val="22"/>
          <w:szCs w:val="22"/>
          <w:lang w:val="en-US"/>
        </w:rPr>
        <w:t xml:space="preserve"> (</w:t>
      </w:r>
      <w:r w:rsidRPr="00BC285E">
        <w:rPr>
          <w:sz w:val="22"/>
          <w:szCs w:val="22"/>
        </w:rPr>
        <w:t>МЭК</w:t>
      </w:r>
      <w:r w:rsidRPr="00BC285E">
        <w:rPr>
          <w:sz w:val="22"/>
          <w:szCs w:val="22"/>
          <w:lang w:val="en-US"/>
        </w:rPr>
        <w:t>)</w:t>
      </w:r>
      <w:r w:rsidRPr="00BC285E">
        <w:rPr>
          <w:color w:val="000000"/>
          <w:sz w:val="22"/>
          <w:szCs w:val="22"/>
          <w:lang w:val="en-US"/>
        </w:rPr>
        <w:t>;</w:t>
      </w:r>
    </w:p>
    <w:p w:rsidR="00BC285E" w:rsidRPr="00BC285E" w:rsidRDefault="00BC285E" w:rsidP="00BC285E">
      <w:pPr>
        <w:numPr>
          <w:ilvl w:val="0"/>
          <w:numId w:val="19"/>
        </w:numPr>
        <w:ind w:left="720" w:right="-313"/>
        <w:jc w:val="both"/>
        <w:rPr>
          <w:color w:val="000000"/>
          <w:sz w:val="22"/>
          <w:szCs w:val="22"/>
          <w:lang w:val="en-US"/>
        </w:rPr>
      </w:pPr>
      <w:r w:rsidRPr="00BC285E">
        <w:rPr>
          <w:sz w:val="22"/>
          <w:szCs w:val="22"/>
          <w:lang w:val="en-US"/>
        </w:rPr>
        <w:t>ITU-T-G.652 Characteristics of a single-mode optical fibre and cable, рекомендация международного союза электросвязи (МСЭ-Т)</w:t>
      </w:r>
      <w:r w:rsidRPr="00BC285E">
        <w:rPr>
          <w:color w:val="000000"/>
          <w:sz w:val="22"/>
          <w:szCs w:val="22"/>
          <w:lang w:val="en-US"/>
        </w:rPr>
        <w:t>;</w:t>
      </w:r>
    </w:p>
    <w:p w:rsidR="00BC285E" w:rsidRPr="00BC285E" w:rsidRDefault="00BC285E" w:rsidP="00BC285E">
      <w:pPr>
        <w:numPr>
          <w:ilvl w:val="0"/>
          <w:numId w:val="19"/>
        </w:numPr>
        <w:ind w:left="720" w:right="-313"/>
        <w:jc w:val="both"/>
        <w:rPr>
          <w:color w:val="000000"/>
          <w:sz w:val="22"/>
          <w:szCs w:val="22"/>
        </w:rPr>
      </w:pPr>
      <w:r w:rsidRPr="00BC285E">
        <w:rPr>
          <w:sz w:val="22"/>
          <w:szCs w:val="22"/>
        </w:rPr>
        <w:t>ГОСТ 12.2.007.14-75 ССБТ. Кабели и кабельная арматура. Требования безопасности;</w:t>
      </w:r>
    </w:p>
    <w:p w:rsidR="00BC285E" w:rsidRPr="00BC285E" w:rsidRDefault="00BC285E" w:rsidP="00BC285E">
      <w:pPr>
        <w:numPr>
          <w:ilvl w:val="0"/>
          <w:numId w:val="19"/>
        </w:numPr>
        <w:ind w:left="720" w:right="-313"/>
        <w:jc w:val="both"/>
        <w:rPr>
          <w:color w:val="000000"/>
          <w:sz w:val="22"/>
          <w:szCs w:val="22"/>
        </w:rPr>
      </w:pPr>
      <w:r w:rsidRPr="00BC285E">
        <w:rPr>
          <w:sz w:val="22"/>
          <w:szCs w:val="22"/>
        </w:rPr>
        <w:t>ГОСТ 9.057-75 Единая система защита от коррозии и старения</w:t>
      </w:r>
      <w:r w:rsidRPr="00BC285E">
        <w:rPr>
          <w:b/>
          <w:bCs/>
          <w:sz w:val="22"/>
          <w:szCs w:val="22"/>
        </w:rPr>
        <w:t>;</w:t>
      </w:r>
    </w:p>
    <w:p w:rsidR="00BC285E" w:rsidRPr="00BC285E" w:rsidRDefault="00BC285E" w:rsidP="00BC285E">
      <w:pPr>
        <w:numPr>
          <w:ilvl w:val="0"/>
          <w:numId w:val="19"/>
        </w:numPr>
        <w:ind w:left="720" w:right="-313"/>
        <w:jc w:val="both"/>
        <w:rPr>
          <w:color w:val="000000"/>
          <w:sz w:val="22"/>
          <w:szCs w:val="22"/>
        </w:rPr>
      </w:pPr>
      <w:r w:rsidRPr="00BC285E">
        <w:rPr>
          <w:sz w:val="22"/>
          <w:szCs w:val="22"/>
        </w:rPr>
        <w:t>ГОСТ-Р 53315-2009. Кабельные изделия. Требования пожарной безопасности.</w:t>
      </w:r>
    </w:p>
    <w:p w:rsidR="00BC285E" w:rsidRPr="00BC285E" w:rsidRDefault="00BC285E" w:rsidP="00BC285E">
      <w:pPr>
        <w:keepNext/>
        <w:numPr>
          <w:ilvl w:val="1"/>
          <w:numId w:val="18"/>
        </w:numPr>
        <w:tabs>
          <w:tab w:val="num" w:pos="567"/>
        </w:tabs>
        <w:ind w:left="567" w:right="-313" w:hanging="567"/>
        <w:outlineLvl w:val="0"/>
        <w:rPr>
          <w:rFonts w:eastAsia="MS Mincho"/>
          <w:b/>
          <w:bCs/>
          <w:i/>
          <w:kern w:val="32"/>
          <w:sz w:val="22"/>
          <w:szCs w:val="22"/>
        </w:rPr>
      </w:pPr>
      <w:bookmarkStart w:id="129" w:name="_Toc443330394"/>
      <w:bookmarkStart w:id="130" w:name="_Toc443331551"/>
      <w:r w:rsidRPr="00BC285E">
        <w:rPr>
          <w:rFonts w:eastAsia="MS Mincho"/>
          <w:b/>
          <w:bCs/>
          <w:i/>
          <w:kern w:val="32"/>
          <w:sz w:val="22"/>
          <w:szCs w:val="22"/>
        </w:rPr>
        <w:t>Термины, определения и сокращения</w:t>
      </w:r>
      <w:bookmarkEnd w:id="129"/>
      <w:bookmarkEnd w:id="130"/>
    </w:p>
    <w:p w:rsidR="00BC285E" w:rsidRPr="00BC285E" w:rsidRDefault="00BC285E" w:rsidP="00BC285E">
      <w:pPr>
        <w:ind w:right="-313" w:firstLine="709"/>
        <w:jc w:val="both"/>
        <w:rPr>
          <w:bCs/>
          <w:caps/>
          <w:noProof/>
          <w:color w:val="0000FF"/>
          <w:sz w:val="22"/>
          <w:szCs w:val="22"/>
          <w:u w:val="single"/>
        </w:rPr>
      </w:pPr>
      <w:r w:rsidRPr="00BC285E">
        <w:rPr>
          <w:sz w:val="22"/>
          <w:szCs w:val="22"/>
        </w:rPr>
        <w:t>В настоящем документе используются следующие определения:</w:t>
      </w:r>
    </w:p>
    <w:tbl>
      <w:tblPr>
        <w:tblStyle w:val="ac"/>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77"/>
        <w:gridCol w:w="283"/>
        <w:gridCol w:w="7371"/>
      </w:tblGrid>
      <w:tr w:rsidR="00BC285E" w:rsidRPr="00BC285E" w:rsidTr="00BC285E">
        <w:tc>
          <w:tcPr>
            <w:tcW w:w="1877" w:type="dxa"/>
          </w:tcPr>
          <w:p w:rsidR="00BC285E" w:rsidRPr="00BC285E" w:rsidRDefault="00BC285E" w:rsidP="00BC285E">
            <w:pPr>
              <w:ind w:right="-313"/>
              <w:jc w:val="both"/>
              <w:rPr>
                <w:sz w:val="22"/>
                <w:szCs w:val="22"/>
              </w:rPr>
            </w:pPr>
            <w:r w:rsidRPr="00BC285E">
              <w:rPr>
                <w:sz w:val="22"/>
                <w:szCs w:val="22"/>
              </w:rPr>
              <w:t>ОК</w:t>
            </w:r>
          </w:p>
        </w:tc>
        <w:tc>
          <w:tcPr>
            <w:tcW w:w="283" w:type="dxa"/>
          </w:tcPr>
          <w:p w:rsidR="00BC285E" w:rsidRPr="00BC285E" w:rsidRDefault="00BC285E" w:rsidP="00BC285E">
            <w:pPr>
              <w:ind w:right="-313"/>
              <w:jc w:val="both"/>
              <w:rPr>
                <w:sz w:val="22"/>
                <w:szCs w:val="22"/>
              </w:rPr>
            </w:pPr>
            <w:r w:rsidRPr="00BC285E">
              <w:rPr>
                <w:sz w:val="22"/>
                <w:szCs w:val="22"/>
              </w:rPr>
              <w:t>-</w:t>
            </w:r>
          </w:p>
        </w:tc>
        <w:tc>
          <w:tcPr>
            <w:tcW w:w="7371" w:type="dxa"/>
          </w:tcPr>
          <w:p w:rsidR="00BC285E" w:rsidRPr="00BC285E" w:rsidRDefault="00BC285E" w:rsidP="00BC285E">
            <w:pPr>
              <w:ind w:right="-313"/>
              <w:jc w:val="both"/>
              <w:rPr>
                <w:sz w:val="22"/>
                <w:szCs w:val="22"/>
              </w:rPr>
            </w:pPr>
            <w:r w:rsidRPr="00BC285E">
              <w:rPr>
                <w:sz w:val="22"/>
                <w:szCs w:val="22"/>
              </w:rPr>
              <w:t>волоконно-оптический кабель;</w:t>
            </w:r>
          </w:p>
        </w:tc>
      </w:tr>
      <w:tr w:rsidR="00BC285E" w:rsidRPr="00BC285E" w:rsidTr="00BC285E">
        <w:tc>
          <w:tcPr>
            <w:tcW w:w="1877" w:type="dxa"/>
          </w:tcPr>
          <w:p w:rsidR="00BC285E" w:rsidRPr="00BC285E" w:rsidRDefault="00BC285E" w:rsidP="00BC285E">
            <w:pPr>
              <w:ind w:right="-313"/>
              <w:jc w:val="both"/>
              <w:rPr>
                <w:sz w:val="22"/>
                <w:szCs w:val="22"/>
              </w:rPr>
            </w:pPr>
            <w:r w:rsidRPr="00BC285E">
              <w:rPr>
                <w:sz w:val="22"/>
                <w:szCs w:val="22"/>
              </w:rPr>
              <w:t>ОВ</w:t>
            </w:r>
          </w:p>
        </w:tc>
        <w:tc>
          <w:tcPr>
            <w:tcW w:w="283" w:type="dxa"/>
          </w:tcPr>
          <w:p w:rsidR="00BC285E" w:rsidRPr="00BC285E" w:rsidRDefault="00BC285E" w:rsidP="00BC285E">
            <w:pPr>
              <w:ind w:right="-313"/>
              <w:jc w:val="both"/>
              <w:rPr>
                <w:sz w:val="22"/>
                <w:szCs w:val="22"/>
                <w:lang w:val="en-US"/>
              </w:rPr>
            </w:pPr>
            <w:r w:rsidRPr="00BC285E">
              <w:rPr>
                <w:sz w:val="22"/>
                <w:szCs w:val="22"/>
                <w:lang w:val="en-US"/>
              </w:rPr>
              <w:t>-</w:t>
            </w:r>
          </w:p>
        </w:tc>
        <w:tc>
          <w:tcPr>
            <w:tcW w:w="7371" w:type="dxa"/>
          </w:tcPr>
          <w:p w:rsidR="00BC285E" w:rsidRPr="00BC285E" w:rsidRDefault="00BC285E" w:rsidP="00BC285E">
            <w:pPr>
              <w:ind w:right="-313"/>
              <w:jc w:val="both"/>
              <w:rPr>
                <w:sz w:val="22"/>
                <w:szCs w:val="22"/>
              </w:rPr>
            </w:pPr>
            <w:r w:rsidRPr="00BC285E">
              <w:rPr>
                <w:sz w:val="22"/>
                <w:szCs w:val="22"/>
              </w:rPr>
              <w:t>оптическое волокно;</w:t>
            </w:r>
          </w:p>
        </w:tc>
      </w:tr>
      <w:tr w:rsidR="00BC285E" w:rsidRPr="00BC285E" w:rsidTr="00BC285E">
        <w:tc>
          <w:tcPr>
            <w:tcW w:w="1877" w:type="dxa"/>
          </w:tcPr>
          <w:p w:rsidR="00BC285E" w:rsidRPr="00BC285E" w:rsidRDefault="00BC285E" w:rsidP="00BC285E">
            <w:pPr>
              <w:ind w:right="-313"/>
              <w:jc w:val="both"/>
              <w:rPr>
                <w:sz w:val="22"/>
                <w:szCs w:val="22"/>
                <w:lang w:val="en-US"/>
              </w:rPr>
            </w:pPr>
            <w:r w:rsidRPr="00BC285E">
              <w:rPr>
                <w:sz w:val="22"/>
                <w:szCs w:val="22"/>
              </w:rPr>
              <w:t>Монтажный материал</w:t>
            </w:r>
          </w:p>
        </w:tc>
        <w:tc>
          <w:tcPr>
            <w:tcW w:w="283" w:type="dxa"/>
          </w:tcPr>
          <w:p w:rsidR="00BC285E" w:rsidRPr="00BC285E" w:rsidRDefault="00BC285E" w:rsidP="00BC285E">
            <w:pPr>
              <w:ind w:right="-313"/>
              <w:jc w:val="both"/>
              <w:rPr>
                <w:sz w:val="22"/>
                <w:szCs w:val="22"/>
              </w:rPr>
            </w:pPr>
            <w:r w:rsidRPr="00BC285E">
              <w:rPr>
                <w:sz w:val="22"/>
                <w:szCs w:val="22"/>
              </w:rPr>
              <w:t>-</w:t>
            </w:r>
          </w:p>
        </w:tc>
        <w:tc>
          <w:tcPr>
            <w:tcW w:w="7371" w:type="dxa"/>
          </w:tcPr>
          <w:p w:rsidR="00BC285E" w:rsidRPr="00BC285E" w:rsidRDefault="00BC285E" w:rsidP="00BC285E">
            <w:pPr>
              <w:ind w:right="-313"/>
              <w:jc w:val="both"/>
              <w:rPr>
                <w:sz w:val="22"/>
                <w:szCs w:val="22"/>
              </w:rPr>
            </w:pPr>
            <w:r w:rsidRPr="00BC285E">
              <w:rPr>
                <w:sz w:val="22"/>
                <w:szCs w:val="22"/>
              </w:rPr>
              <w:t>муфты оптические, арматура подвесных ОК, лента, бирки;</w:t>
            </w:r>
          </w:p>
        </w:tc>
      </w:tr>
      <w:tr w:rsidR="00BC285E" w:rsidRPr="00BC285E" w:rsidTr="00BC285E">
        <w:tc>
          <w:tcPr>
            <w:tcW w:w="1877" w:type="dxa"/>
          </w:tcPr>
          <w:p w:rsidR="00BC285E" w:rsidRPr="00BC285E" w:rsidRDefault="00BC285E" w:rsidP="00BC285E">
            <w:pPr>
              <w:ind w:right="-313"/>
              <w:jc w:val="both"/>
              <w:rPr>
                <w:sz w:val="22"/>
                <w:szCs w:val="22"/>
                <w:lang w:val="en-US"/>
              </w:rPr>
            </w:pPr>
            <w:r w:rsidRPr="00BC285E">
              <w:rPr>
                <w:sz w:val="22"/>
                <w:szCs w:val="22"/>
              </w:rPr>
              <w:t>Производитель</w:t>
            </w:r>
          </w:p>
        </w:tc>
        <w:tc>
          <w:tcPr>
            <w:tcW w:w="283" w:type="dxa"/>
          </w:tcPr>
          <w:p w:rsidR="00BC285E" w:rsidRPr="00BC285E" w:rsidRDefault="00BC285E" w:rsidP="00BC285E">
            <w:pPr>
              <w:ind w:right="-313"/>
              <w:jc w:val="both"/>
              <w:rPr>
                <w:sz w:val="22"/>
                <w:szCs w:val="22"/>
                <w:lang w:val="en-US"/>
              </w:rPr>
            </w:pPr>
            <w:r w:rsidRPr="00BC285E">
              <w:rPr>
                <w:sz w:val="22"/>
                <w:szCs w:val="22"/>
                <w:lang w:val="en-US"/>
              </w:rPr>
              <w:t>-</w:t>
            </w:r>
          </w:p>
        </w:tc>
        <w:tc>
          <w:tcPr>
            <w:tcW w:w="7371" w:type="dxa"/>
          </w:tcPr>
          <w:p w:rsidR="00BC285E" w:rsidRPr="00BC285E" w:rsidRDefault="00BC285E" w:rsidP="00BC285E">
            <w:pPr>
              <w:ind w:right="-313"/>
              <w:jc w:val="both"/>
              <w:rPr>
                <w:sz w:val="22"/>
                <w:szCs w:val="22"/>
              </w:rPr>
            </w:pPr>
            <w:r w:rsidRPr="00BC285E">
              <w:rPr>
                <w:sz w:val="22"/>
                <w:szCs w:val="22"/>
              </w:rPr>
              <w:t>завод-изготовитель ОК</w:t>
            </w:r>
            <w:r w:rsidRPr="00BC285E">
              <w:rPr>
                <w:sz w:val="22"/>
                <w:szCs w:val="22"/>
                <w:shd w:val="clear" w:color="auto" w:fill="FFFFFF"/>
              </w:rPr>
              <w:t>;</w:t>
            </w:r>
          </w:p>
        </w:tc>
      </w:tr>
      <w:tr w:rsidR="00BC285E" w:rsidRPr="00BC285E" w:rsidTr="00BC285E">
        <w:tc>
          <w:tcPr>
            <w:tcW w:w="1877" w:type="dxa"/>
          </w:tcPr>
          <w:p w:rsidR="00BC285E" w:rsidRPr="00BC285E" w:rsidRDefault="00BC285E" w:rsidP="00BC285E">
            <w:pPr>
              <w:ind w:right="-313"/>
              <w:jc w:val="both"/>
              <w:rPr>
                <w:sz w:val="22"/>
                <w:szCs w:val="22"/>
              </w:rPr>
            </w:pPr>
            <w:r w:rsidRPr="00BC285E">
              <w:rPr>
                <w:sz w:val="22"/>
                <w:szCs w:val="22"/>
              </w:rPr>
              <w:t>Поставщик</w:t>
            </w:r>
          </w:p>
        </w:tc>
        <w:tc>
          <w:tcPr>
            <w:tcW w:w="283" w:type="dxa"/>
          </w:tcPr>
          <w:p w:rsidR="00BC285E" w:rsidRPr="00BC285E" w:rsidRDefault="00BC285E" w:rsidP="00BC285E">
            <w:pPr>
              <w:ind w:right="-313"/>
              <w:jc w:val="both"/>
              <w:rPr>
                <w:sz w:val="22"/>
                <w:szCs w:val="22"/>
                <w:lang w:val="en-US"/>
              </w:rPr>
            </w:pPr>
            <w:r w:rsidRPr="00BC285E">
              <w:rPr>
                <w:sz w:val="22"/>
                <w:szCs w:val="22"/>
                <w:lang w:val="en-US"/>
              </w:rPr>
              <w:t>-</w:t>
            </w:r>
          </w:p>
        </w:tc>
        <w:tc>
          <w:tcPr>
            <w:tcW w:w="7371" w:type="dxa"/>
          </w:tcPr>
          <w:p w:rsidR="00BC285E" w:rsidRPr="00BC285E" w:rsidRDefault="00BC285E" w:rsidP="00BC285E">
            <w:pPr>
              <w:ind w:right="-313"/>
              <w:jc w:val="both"/>
              <w:rPr>
                <w:sz w:val="22"/>
                <w:szCs w:val="22"/>
              </w:rPr>
            </w:pPr>
            <w:r w:rsidRPr="00BC285E">
              <w:rPr>
                <w:sz w:val="22"/>
                <w:szCs w:val="22"/>
              </w:rPr>
              <w:t>производитель, предлагающий к поставке смежную продукцию, описанную в настоящих требованиях;</w:t>
            </w:r>
          </w:p>
        </w:tc>
      </w:tr>
      <w:tr w:rsidR="00BC285E" w:rsidRPr="00BC285E" w:rsidTr="00BC285E">
        <w:tc>
          <w:tcPr>
            <w:tcW w:w="1877" w:type="dxa"/>
          </w:tcPr>
          <w:p w:rsidR="00BC285E" w:rsidRPr="00BC285E" w:rsidRDefault="00BC285E" w:rsidP="00BC285E">
            <w:pPr>
              <w:ind w:right="-313"/>
              <w:jc w:val="both"/>
              <w:rPr>
                <w:sz w:val="22"/>
                <w:szCs w:val="22"/>
              </w:rPr>
            </w:pPr>
            <w:r w:rsidRPr="00BC285E">
              <w:rPr>
                <w:sz w:val="22"/>
                <w:szCs w:val="22"/>
              </w:rPr>
              <w:t>Заказчик</w:t>
            </w:r>
          </w:p>
        </w:tc>
        <w:tc>
          <w:tcPr>
            <w:tcW w:w="283" w:type="dxa"/>
          </w:tcPr>
          <w:p w:rsidR="00BC285E" w:rsidRPr="00BC285E" w:rsidRDefault="00BC285E" w:rsidP="00BC285E">
            <w:pPr>
              <w:ind w:right="-313"/>
              <w:jc w:val="both"/>
              <w:rPr>
                <w:sz w:val="22"/>
                <w:szCs w:val="22"/>
                <w:lang w:val="en-US"/>
              </w:rPr>
            </w:pPr>
            <w:r w:rsidRPr="00BC285E">
              <w:rPr>
                <w:sz w:val="22"/>
                <w:szCs w:val="22"/>
                <w:lang w:val="en-US"/>
              </w:rPr>
              <w:t>-</w:t>
            </w:r>
          </w:p>
        </w:tc>
        <w:tc>
          <w:tcPr>
            <w:tcW w:w="7371" w:type="dxa"/>
          </w:tcPr>
          <w:p w:rsidR="00BC285E" w:rsidRPr="00BC285E" w:rsidRDefault="00BC285E" w:rsidP="00BC285E">
            <w:pPr>
              <w:ind w:right="-313"/>
              <w:jc w:val="both"/>
              <w:rPr>
                <w:sz w:val="22"/>
                <w:szCs w:val="22"/>
              </w:rPr>
            </w:pPr>
            <w:r w:rsidRPr="00BC285E">
              <w:rPr>
                <w:sz w:val="22"/>
                <w:szCs w:val="22"/>
              </w:rPr>
              <w:t>ПАО «Башинформсвязь»;</w:t>
            </w:r>
          </w:p>
        </w:tc>
      </w:tr>
      <w:tr w:rsidR="00BC285E" w:rsidRPr="00BC285E" w:rsidTr="00BC285E">
        <w:tc>
          <w:tcPr>
            <w:tcW w:w="1877" w:type="dxa"/>
          </w:tcPr>
          <w:p w:rsidR="00BC285E" w:rsidRPr="00BC285E" w:rsidRDefault="00BC285E" w:rsidP="00BC285E">
            <w:pPr>
              <w:ind w:right="-313"/>
              <w:jc w:val="both"/>
              <w:rPr>
                <w:sz w:val="22"/>
                <w:szCs w:val="22"/>
              </w:rPr>
            </w:pPr>
            <w:r w:rsidRPr="00BC285E">
              <w:rPr>
                <w:sz w:val="22"/>
                <w:szCs w:val="22"/>
              </w:rPr>
              <w:t>Строительная длина</w:t>
            </w:r>
          </w:p>
        </w:tc>
        <w:tc>
          <w:tcPr>
            <w:tcW w:w="283" w:type="dxa"/>
          </w:tcPr>
          <w:p w:rsidR="00BC285E" w:rsidRPr="00BC285E" w:rsidRDefault="00BC285E" w:rsidP="00BC285E">
            <w:pPr>
              <w:ind w:right="-313"/>
              <w:jc w:val="both"/>
              <w:rPr>
                <w:sz w:val="22"/>
                <w:szCs w:val="22"/>
              </w:rPr>
            </w:pPr>
            <w:r w:rsidRPr="00BC285E">
              <w:rPr>
                <w:sz w:val="22"/>
                <w:szCs w:val="22"/>
              </w:rPr>
              <w:t>-</w:t>
            </w:r>
          </w:p>
        </w:tc>
        <w:tc>
          <w:tcPr>
            <w:tcW w:w="7371" w:type="dxa"/>
          </w:tcPr>
          <w:p w:rsidR="00BC285E" w:rsidRPr="00BC285E" w:rsidRDefault="00BC285E" w:rsidP="00BC285E">
            <w:pPr>
              <w:ind w:right="-313"/>
              <w:jc w:val="both"/>
              <w:rPr>
                <w:sz w:val="22"/>
                <w:szCs w:val="22"/>
              </w:rPr>
            </w:pPr>
            <w:r w:rsidRPr="00BC285E">
              <w:rPr>
                <w:sz w:val="22"/>
                <w:szCs w:val="22"/>
              </w:rPr>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bl>
    <w:p w:rsidR="00BC285E" w:rsidRPr="00BC285E" w:rsidRDefault="00BC285E" w:rsidP="00BC285E">
      <w:pPr>
        <w:keepNext/>
        <w:numPr>
          <w:ilvl w:val="1"/>
          <w:numId w:val="18"/>
        </w:numPr>
        <w:tabs>
          <w:tab w:val="num" w:pos="567"/>
        </w:tabs>
        <w:ind w:left="567" w:right="-313" w:hanging="567"/>
        <w:outlineLvl w:val="0"/>
        <w:rPr>
          <w:rFonts w:eastAsia="MS Mincho"/>
          <w:b/>
          <w:bCs/>
          <w:i/>
          <w:kern w:val="32"/>
          <w:sz w:val="22"/>
          <w:szCs w:val="22"/>
        </w:rPr>
      </w:pPr>
      <w:bookmarkStart w:id="131" w:name="_Toc238373189"/>
      <w:bookmarkStart w:id="132" w:name="_Toc238437970"/>
      <w:bookmarkStart w:id="133" w:name="_Toc443330395"/>
      <w:bookmarkStart w:id="134" w:name="_Toc443331552"/>
      <w:bookmarkEnd w:id="131"/>
      <w:bookmarkEnd w:id="132"/>
      <w:r w:rsidRPr="00BC285E">
        <w:rPr>
          <w:rFonts w:eastAsia="MS Mincho"/>
          <w:b/>
          <w:bCs/>
          <w:i/>
          <w:kern w:val="32"/>
          <w:sz w:val="22"/>
          <w:szCs w:val="22"/>
        </w:rPr>
        <w:t>Возможные типы волоконно-оптических кабелей</w:t>
      </w:r>
      <w:bookmarkEnd w:id="133"/>
      <w:bookmarkEnd w:id="134"/>
    </w:p>
    <w:p w:rsidR="00BC285E" w:rsidRPr="00BC285E" w:rsidRDefault="00BC285E" w:rsidP="00BC285E">
      <w:pPr>
        <w:numPr>
          <w:ilvl w:val="0"/>
          <w:numId w:val="20"/>
        </w:numPr>
        <w:ind w:left="567" w:right="-313"/>
        <w:contextualSpacing/>
        <w:rPr>
          <w:sz w:val="22"/>
          <w:szCs w:val="22"/>
        </w:rPr>
      </w:pPr>
      <w:r w:rsidRPr="00BC285E">
        <w:rPr>
          <w:sz w:val="22"/>
          <w:szCs w:val="22"/>
        </w:rPr>
        <w:t>ОК для прокладки в защитные пластиковые трубки (ОК-ЗПТ);</w:t>
      </w:r>
    </w:p>
    <w:p w:rsidR="00BC285E" w:rsidRPr="00BC285E" w:rsidRDefault="00BC285E" w:rsidP="00BC285E">
      <w:pPr>
        <w:numPr>
          <w:ilvl w:val="0"/>
          <w:numId w:val="20"/>
        </w:numPr>
        <w:ind w:left="567" w:right="-313"/>
        <w:contextualSpacing/>
        <w:rPr>
          <w:sz w:val="22"/>
          <w:szCs w:val="22"/>
        </w:rPr>
      </w:pPr>
      <w:r w:rsidRPr="00BC285E">
        <w:rPr>
          <w:sz w:val="22"/>
          <w:szCs w:val="22"/>
        </w:rPr>
        <w:t>ОК для прокладки в кабельной канализации (ОК-ГТС);</w:t>
      </w:r>
    </w:p>
    <w:p w:rsidR="00BC285E" w:rsidRPr="00BC285E" w:rsidRDefault="00BC285E" w:rsidP="00BC285E">
      <w:pPr>
        <w:numPr>
          <w:ilvl w:val="0"/>
          <w:numId w:val="20"/>
        </w:numPr>
        <w:ind w:left="567" w:right="-313"/>
        <w:contextualSpacing/>
        <w:rPr>
          <w:sz w:val="22"/>
          <w:szCs w:val="22"/>
        </w:rPr>
      </w:pPr>
      <w:r w:rsidRPr="00BC285E">
        <w:rPr>
          <w:sz w:val="22"/>
          <w:szCs w:val="22"/>
        </w:rPr>
        <w:t>ОК для прямой прокладки в грунт (ОК-ГРУНТ);</w:t>
      </w:r>
    </w:p>
    <w:p w:rsidR="00BC285E" w:rsidRPr="00BC285E" w:rsidRDefault="00BC285E" w:rsidP="00BC285E">
      <w:pPr>
        <w:numPr>
          <w:ilvl w:val="0"/>
          <w:numId w:val="20"/>
        </w:numPr>
        <w:ind w:left="567" w:right="-313"/>
        <w:contextualSpacing/>
        <w:rPr>
          <w:sz w:val="22"/>
          <w:szCs w:val="22"/>
        </w:rPr>
      </w:pPr>
      <w:r w:rsidRPr="00BC285E">
        <w:rPr>
          <w:sz w:val="22"/>
          <w:szCs w:val="22"/>
        </w:rPr>
        <w:t>ОК для подвески по опорам городского хозяйства, опорам ЛЭП, диэлектрический (ОК-ПОДВЕС);</w:t>
      </w:r>
    </w:p>
    <w:p w:rsidR="00BC285E" w:rsidRPr="00BC285E" w:rsidRDefault="00BC285E" w:rsidP="00BC285E">
      <w:pPr>
        <w:numPr>
          <w:ilvl w:val="0"/>
          <w:numId w:val="20"/>
        </w:numPr>
        <w:ind w:left="567" w:right="-313"/>
        <w:contextualSpacing/>
        <w:rPr>
          <w:sz w:val="22"/>
          <w:szCs w:val="22"/>
        </w:rPr>
      </w:pPr>
      <w:r w:rsidRPr="00BC285E">
        <w:rPr>
          <w:sz w:val="22"/>
          <w:szCs w:val="22"/>
        </w:rPr>
        <w:t>ОК для прокладки внутри помещений (ОК-ОБЪЕКТ).</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135" w:name="_Toc443330396"/>
      <w:bookmarkStart w:id="136" w:name="_Toc443330860"/>
      <w:bookmarkStart w:id="137" w:name="_Toc443331092"/>
      <w:bookmarkStart w:id="138" w:name="_Toc443331553"/>
      <w:bookmarkStart w:id="139" w:name="_Toc443330397"/>
      <w:bookmarkStart w:id="140" w:name="_Toc443330861"/>
      <w:bookmarkStart w:id="141" w:name="_Toc443331093"/>
      <w:bookmarkStart w:id="142" w:name="_Toc443331554"/>
      <w:bookmarkStart w:id="143" w:name="_Toc443330398"/>
      <w:bookmarkStart w:id="144" w:name="_Toc443331555"/>
      <w:bookmarkEnd w:id="135"/>
      <w:bookmarkEnd w:id="136"/>
      <w:bookmarkEnd w:id="137"/>
      <w:bookmarkEnd w:id="138"/>
      <w:bookmarkEnd w:id="139"/>
      <w:bookmarkEnd w:id="140"/>
      <w:bookmarkEnd w:id="141"/>
      <w:bookmarkEnd w:id="142"/>
      <w:r w:rsidRPr="00BC285E">
        <w:rPr>
          <w:rFonts w:eastAsia="MS Mincho"/>
          <w:b/>
          <w:bCs/>
          <w:kern w:val="32"/>
          <w:sz w:val="22"/>
          <w:szCs w:val="22"/>
        </w:rPr>
        <w:t>Требования по назначению</w:t>
      </w:r>
      <w:bookmarkEnd w:id="143"/>
      <w:bookmarkEnd w:id="144"/>
      <w:r w:rsidRPr="00BC285E">
        <w:rPr>
          <w:rFonts w:eastAsia="MS Mincho"/>
          <w:b/>
          <w:bCs/>
          <w:kern w:val="32"/>
          <w:sz w:val="22"/>
          <w:szCs w:val="22"/>
        </w:rPr>
        <w:t xml:space="preserve"> </w:t>
      </w:r>
    </w:p>
    <w:p w:rsidR="00BC285E" w:rsidRPr="00BC285E" w:rsidRDefault="00BC285E" w:rsidP="00BC285E">
      <w:pPr>
        <w:pStyle w:val="a4"/>
        <w:numPr>
          <w:ilvl w:val="0"/>
          <w:numId w:val="21"/>
        </w:numPr>
        <w:ind w:right="-313"/>
        <w:jc w:val="both"/>
        <w:rPr>
          <w:rFonts w:eastAsia="MS Mincho"/>
          <w:bCs/>
          <w:iCs/>
          <w:vanish/>
          <w:sz w:val="22"/>
          <w:szCs w:val="22"/>
        </w:rPr>
      </w:pPr>
    </w:p>
    <w:p w:rsidR="00BC285E" w:rsidRPr="00BC285E" w:rsidRDefault="00BC285E" w:rsidP="00BC285E">
      <w:pPr>
        <w:pStyle w:val="a4"/>
        <w:numPr>
          <w:ilvl w:val="0"/>
          <w:numId w:val="21"/>
        </w:numPr>
        <w:ind w:right="-313"/>
        <w:jc w:val="both"/>
        <w:rPr>
          <w:rFonts w:eastAsia="MS Mincho"/>
          <w:bCs/>
          <w:iCs/>
          <w:vanish/>
          <w:sz w:val="22"/>
          <w:szCs w:val="22"/>
        </w:rPr>
      </w:pPr>
    </w:p>
    <w:p w:rsidR="00BC285E" w:rsidRPr="00BC285E" w:rsidRDefault="00BC285E" w:rsidP="00BC285E">
      <w:pPr>
        <w:pStyle w:val="a4"/>
        <w:numPr>
          <w:ilvl w:val="0"/>
          <w:numId w:val="21"/>
        </w:numPr>
        <w:ind w:right="-313"/>
        <w:jc w:val="both"/>
        <w:rPr>
          <w:rFonts w:eastAsia="MS Mincho"/>
          <w:bCs/>
          <w:iCs/>
          <w:vanish/>
          <w:sz w:val="22"/>
          <w:szCs w:val="22"/>
        </w:rPr>
      </w:pPr>
    </w:p>
    <w:p w:rsidR="00BC285E" w:rsidRPr="00BC285E" w:rsidRDefault="00BC285E" w:rsidP="00BC285E">
      <w:pPr>
        <w:numPr>
          <w:ilvl w:val="1"/>
          <w:numId w:val="21"/>
        </w:numPr>
        <w:ind w:left="426" w:right="-313"/>
        <w:contextualSpacing/>
        <w:jc w:val="both"/>
        <w:rPr>
          <w:rFonts w:eastAsia="MS Mincho"/>
          <w:bCs/>
          <w:iCs/>
          <w:sz w:val="22"/>
          <w:szCs w:val="22"/>
        </w:rPr>
      </w:pPr>
      <w:r w:rsidRPr="00BC285E">
        <w:rPr>
          <w:rFonts w:eastAsia="MS Mincho"/>
          <w:bCs/>
          <w:iCs/>
          <w:sz w:val="22"/>
          <w:szCs w:val="22"/>
        </w:rPr>
        <w:t>ОК предназначены для защиты ОВ от внешних воздействий.</w:t>
      </w:r>
    </w:p>
    <w:p w:rsidR="00BC285E" w:rsidRPr="00BC285E" w:rsidRDefault="00BC285E" w:rsidP="00BC285E">
      <w:pPr>
        <w:numPr>
          <w:ilvl w:val="1"/>
          <w:numId w:val="21"/>
        </w:numPr>
        <w:ind w:left="426" w:right="-313"/>
        <w:contextualSpacing/>
        <w:jc w:val="both"/>
        <w:rPr>
          <w:rFonts w:eastAsia="MS Mincho"/>
          <w:bCs/>
          <w:sz w:val="22"/>
          <w:szCs w:val="22"/>
        </w:rPr>
      </w:pPr>
      <w:r w:rsidRPr="00BC285E">
        <w:rPr>
          <w:rFonts w:eastAsia="MS Mincho"/>
          <w:bCs/>
          <w:sz w:val="22"/>
          <w:szCs w:val="22"/>
        </w:rPr>
        <w:t>ОК-ЗПТ предназначены для прокладки в защитных пластмассовых трубах методом проталкивания в вынужденном, турбулентном потоке воздуха (пневмопрокладка).</w:t>
      </w:r>
    </w:p>
    <w:p w:rsidR="00BC285E" w:rsidRPr="00BC285E" w:rsidRDefault="00BC285E" w:rsidP="00BC285E">
      <w:pPr>
        <w:numPr>
          <w:ilvl w:val="1"/>
          <w:numId w:val="21"/>
        </w:numPr>
        <w:ind w:left="426" w:right="-313"/>
        <w:jc w:val="both"/>
        <w:outlineLvl w:val="2"/>
        <w:rPr>
          <w:rFonts w:eastAsia="MS Mincho"/>
          <w:bCs/>
          <w:sz w:val="22"/>
          <w:szCs w:val="22"/>
        </w:rPr>
      </w:pPr>
      <w:bookmarkStart w:id="145" w:name="_Toc443330399"/>
      <w:r w:rsidRPr="00BC285E">
        <w:rPr>
          <w:rFonts w:eastAsia="MS Mincho"/>
          <w:bCs/>
          <w:sz w:val="22"/>
          <w:szCs w:val="22"/>
        </w:rPr>
        <w:lastRenderedPageBreak/>
        <w:t>ОК-ГТС предназначены для прокладки в кабельной канализации, трубах, коллекторах.</w:t>
      </w:r>
      <w:bookmarkEnd w:id="145"/>
    </w:p>
    <w:p w:rsidR="00BC285E" w:rsidRPr="00BC285E" w:rsidRDefault="00BC285E" w:rsidP="00BC285E">
      <w:pPr>
        <w:numPr>
          <w:ilvl w:val="1"/>
          <w:numId w:val="21"/>
        </w:numPr>
        <w:ind w:left="426" w:right="-313"/>
        <w:jc w:val="both"/>
        <w:outlineLvl w:val="2"/>
        <w:rPr>
          <w:rFonts w:eastAsia="MS Mincho"/>
          <w:bCs/>
          <w:sz w:val="22"/>
          <w:szCs w:val="22"/>
        </w:rPr>
      </w:pPr>
      <w:bookmarkStart w:id="146" w:name="_Toc443330400"/>
      <w:r w:rsidRPr="00BC285E">
        <w:rPr>
          <w:rFonts w:eastAsia="MS Mincho"/>
          <w:bCs/>
          <w:sz w:val="22"/>
          <w:szCs w:val="22"/>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bookmarkEnd w:id="146"/>
    </w:p>
    <w:p w:rsidR="00BC285E" w:rsidRPr="00BC285E" w:rsidRDefault="00BC285E" w:rsidP="00BC285E">
      <w:pPr>
        <w:numPr>
          <w:ilvl w:val="1"/>
          <w:numId w:val="21"/>
        </w:numPr>
        <w:ind w:left="426" w:right="-313"/>
        <w:jc w:val="both"/>
        <w:outlineLvl w:val="2"/>
        <w:rPr>
          <w:sz w:val="22"/>
          <w:szCs w:val="22"/>
        </w:rPr>
      </w:pPr>
      <w:bookmarkStart w:id="147" w:name="_Toc443330401"/>
      <w:r w:rsidRPr="00BC285E">
        <w:rPr>
          <w:rFonts w:eastAsia="MS Mincho"/>
          <w:bCs/>
          <w:sz w:val="22"/>
          <w:szCs w:val="22"/>
        </w:rPr>
        <w:t>ОК-ПОДВЕС предназначен для подвески на опорах линий связи, контактной сети, линий электропередачи, опорах городского хозяйства.</w:t>
      </w:r>
      <w:bookmarkEnd w:id="147"/>
    </w:p>
    <w:p w:rsidR="00BC285E" w:rsidRPr="00BC285E" w:rsidRDefault="00BC285E" w:rsidP="00BC285E">
      <w:pPr>
        <w:numPr>
          <w:ilvl w:val="1"/>
          <w:numId w:val="21"/>
        </w:numPr>
        <w:ind w:left="426" w:right="-313"/>
        <w:jc w:val="both"/>
        <w:outlineLvl w:val="2"/>
        <w:rPr>
          <w:rFonts w:eastAsia="MS Mincho"/>
          <w:bCs/>
          <w:sz w:val="22"/>
          <w:szCs w:val="22"/>
        </w:rPr>
      </w:pPr>
      <w:bookmarkStart w:id="148" w:name="_Toc443330402"/>
      <w:r w:rsidRPr="00BC285E">
        <w:rPr>
          <w:rFonts w:eastAsia="MS Mincho"/>
          <w:bCs/>
          <w:sz w:val="22"/>
          <w:szCs w:val="22"/>
        </w:rPr>
        <w:t>Поставщик ОК-ПОДВЕС обязан предоставить аттестат соответствия ОАО ФСК ЕЭС на поставляемую продукцию.</w:t>
      </w:r>
      <w:bookmarkEnd w:id="148"/>
    </w:p>
    <w:p w:rsidR="00BC285E" w:rsidRPr="00BC285E" w:rsidRDefault="00BC285E" w:rsidP="00BC285E">
      <w:pPr>
        <w:numPr>
          <w:ilvl w:val="1"/>
          <w:numId w:val="21"/>
        </w:numPr>
        <w:ind w:left="426" w:right="-313"/>
        <w:jc w:val="both"/>
        <w:outlineLvl w:val="2"/>
        <w:rPr>
          <w:rFonts w:eastAsia="MS Mincho"/>
          <w:bCs/>
          <w:sz w:val="22"/>
          <w:szCs w:val="22"/>
        </w:rPr>
      </w:pPr>
      <w:bookmarkStart w:id="149" w:name="_Toc443330403"/>
      <w:r w:rsidRPr="00BC285E">
        <w:rPr>
          <w:rFonts w:eastAsia="MS Mincho"/>
          <w:bCs/>
          <w:sz w:val="22"/>
          <w:szCs w:val="22"/>
        </w:rPr>
        <w:t>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w:t>
      </w:r>
      <w:bookmarkEnd w:id="149"/>
      <w:r w:rsidRPr="00BC285E">
        <w:rPr>
          <w:rFonts w:eastAsia="MS Mincho"/>
          <w:bCs/>
          <w:sz w:val="22"/>
          <w:szCs w:val="22"/>
        </w:rPr>
        <w:t xml:space="preserve"> </w:t>
      </w:r>
    </w:p>
    <w:p w:rsidR="00BC285E" w:rsidRPr="00BC285E" w:rsidRDefault="00BC285E" w:rsidP="00BC285E">
      <w:pPr>
        <w:ind w:left="567" w:right="-313" w:hanging="283"/>
        <w:jc w:val="both"/>
        <w:outlineLvl w:val="2"/>
        <w:rPr>
          <w:rFonts w:eastAsia="MS Mincho"/>
          <w:bCs/>
          <w:sz w:val="22"/>
          <w:szCs w:val="22"/>
        </w:rPr>
      </w:pP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150" w:name="_Toc443330404"/>
      <w:bookmarkStart w:id="151" w:name="_Toc443331556"/>
      <w:r w:rsidRPr="00BC285E">
        <w:rPr>
          <w:rFonts w:eastAsia="MS Mincho"/>
          <w:b/>
          <w:bCs/>
          <w:kern w:val="32"/>
          <w:sz w:val="22"/>
          <w:szCs w:val="22"/>
        </w:rPr>
        <w:t>Требование к конструкции</w:t>
      </w:r>
      <w:bookmarkEnd w:id="150"/>
      <w:bookmarkEnd w:id="151"/>
    </w:p>
    <w:p w:rsidR="00BC285E" w:rsidRPr="00BC285E" w:rsidRDefault="00BC285E" w:rsidP="00BC285E">
      <w:pPr>
        <w:pStyle w:val="a4"/>
        <w:numPr>
          <w:ilvl w:val="0"/>
          <w:numId w:val="21"/>
        </w:numPr>
        <w:ind w:right="-313"/>
        <w:contextualSpacing w:val="0"/>
        <w:jc w:val="both"/>
        <w:outlineLvl w:val="2"/>
        <w:rPr>
          <w:rFonts w:eastAsia="MS Mincho"/>
          <w:bCs/>
          <w:vanish/>
          <w:sz w:val="22"/>
          <w:szCs w:val="22"/>
        </w:rPr>
      </w:pPr>
      <w:bookmarkStart w:id="152" w:name="_Toc443330405"/>
      <w:bookmarkStart w:id="153" w:name="_Toc443330869"/>
      <w:bookmarkStart w:id="154" w:name="_Toc443331101"/>
      <w:bookmarkEnd w:id="152"/>
      <w:bookmarkEnd w:id="153"/>
      <w:bookmarkEnd w:id="154"/>
    </w:p>
    <w:p w:rsidR="00BC285E" w:rsidRPr="00BC285E" w:rsidRDefault="00BC285E" w:rsidP="00BC285E">
      <w:pPr>
        <w:numPr>
          <w:ilvl w:val="1"/>
          <w:numId w:val="21"/>
        </w:numPr>
        <w:ind w:left="426" w:right="-313"/>
        <w:jc w:val="both"/>
        <w:outlineLvl w:val="2"/>
        <w:rPr>
          <w:rFonts w:eastAsia="MS Mincho"/>
          <w:bCs/>
          <w:sz w:val="22"/>
          <w:szCs w:val="22"/>
        </w:rPr>
      </w:pPr>
      <w:bookmarkStart w:id="155" w:name="_Toc443330406"/>
      <w:r w:rsidRPr="00BC285E">
        <w:rPr>
          <w:rFonts w:eastAsia="MS Mincho"/>
          <w:bCs/>
          <w:sz w:val="22"/>
          <w:szCs w:val="22"/>
        </w:rPr>
        <w:t>Конструкция ОК, предлагаемая Производителем,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w:t>
      </w:r>
      <w:bookmarkEnd w:id="155"/>
      <w:r w:rsidRPr="00BC285E">
        <w:rPr>
          <w:rFonts w:eastAsia="MS Mincho"/>
          <w:bCs/>
          <w:sz w:val="22"/>
          <w:szCs w:val="22"/>
        </w:rPr>
        <w:t xml:space="preserve"> </w:t>
      </w:r>
    </w:p>
    <w:p w:rsidR="00BC285E" w:rsidRPr="00BC285E" w:rsidRDefault="00BC285E" w:rsidP="00BC285E">
      <w:pPr>
        <w:numPr>
          <w:ilvl w:val="1"/>
          <w:numId w:val="21"/>
        </w:numPr>
        <w:ind w:left="426" w:right="-313"/>
        <w:jc w:val="both"/>
        <w:outlineLvl w:val="2"/>
        <w:rPr>
          <w:rFonts w:eastAsia="MS Mincho"/>
          <w:bCs/>
          <w:sz w:val="22"/>
          <w:szCs w:val="22"/>
        </w:rPr>
      </w:pPr>
      <w:bookmarkStart w:id="156" w:name="_Toc443330407"/>
      <w:r w:rsidRPr="00BC285E">
        <w:rPr>
          <w:rFonts w:eastAsia="MS Mincho"/>
          <w:bCs/>
          <w:sz w:val="22"/>
          <w:szCs w:val="22"/>
        </w:rPr>
        <w:t>Количество ОВ в кабеле определяется заказом.</w:t>
      </w:r>
      <w:bookmarkEnd w:id="156"/>
      <w:r w:rsidRPr="00BC285E">
        <w:rPr>
          <w:rFonts w:eastAsia="MS Mincho"/>
          <w:bCs/>
          <w:sz w:val="22"/>
          <w:szCs w:val="22"/>
        </w:rPr>
        <w:t xml:space="preserve"> </w:t>
      </w:r>
    </w:p>
    <w:p w:rsidR="00BC285E" w:rsidRPr="00BC285E" w:rsidRDefault="00BC285E" w:rsidP="00BC285E">
      <w:pPr>
        <w:numPr>
          <w:ilvl w:val="1"/>
          <w:numId w:val="21"/>
        </w:numPr>
        <w:ind w:left="426" w:right="-313"/>
        <w:jc w:val="both"/>
        <w:outlineLvl w:val="2"/>
        <w:rPr>
          <w:rFonts w:eastAsia="MS Mincho"/>
          <w:bCs/>
          <w:sz w:val="22"/>
          <w:szCs w:val="22"/>
        </w:rPr>
      </w:pPr>
      <w:bookmarkStart w:id="157" w:name="_Toc443330408"/>
      <w:r w:rsidRPr="00BC285E">
        <w:rPr>
          <w:rFonts w:eastAsia="MS Mincho"/>
          <w:bCs/>
          <w:sz w:val="22"/>
          <w:szCs w:val="22"/>
        </w:rPr>
        <w:t>Оптический модуль должен представлять собой трубку, внутри которой располагаются 2, 4, 6 или более свободно уложенных ОВ. В случае конструкции с центральной трубкой, максимальное число ОВ в оптическом кабеле для данной конструкции не должно превышать 8.</w:t>
      </w:r>
      <w:bookmarkEnd w:id="157"/>
    </w:p>
    <w:p w:rsidR="00BC285E" w:rsidRPr="00BC285E" w:rsidRDefault="00BC285E" w:rsidP="00BC285E">
      <w:pPr>
        <w:numPr>
          <w:ilvl w:val="1"/>
          <w:numId w:val="21"/>
        </w:numPr>
        <w:ind w:left="426" w:right="-313"/>
        <w:jc w:val="both"/>
        <w:outlineLvl w:val="2"/>
        <w:rPr>
          <w:rFonts w:eastAsia="MS Mincho"/>
          <w:bCs/>
          <w:iCs/>
          <w:sz w:val="22"/>
          <w:szCs w:val="22"/>
        </w:rPr>
      </w:pPr>
      <w:bookmarkStart w:id="158" w:name="_Toc443330409"/>
      <w:r w:rsidRPr="00BC285E">
        <w:rPr>
          <w:rFonts w:eastAsia="MS Mincho"/>
          <w:bCs/>
          <w:sz w:val="22"/>
          <w:szCs w:val="22"/>
        </w:rPr>
        <w:t>Расцветка ОВ в модуле должна соответствовать таблице и уточняется в заказе</w:t>
      </w:r>
      <w:r w:rsidRPr="00BC285E">
        <w:rPr>
          <w:rFonts w:eastAsia="MS Mincho"/>
          <w:bCs/>
          <w:iCs/>
          <w:sz w:val="22"/>
          <w:szCs w:val="22"/>
        </w:rPr>
        <w:t>:</w:t>
      </w:r>
      <w:bookmarkEnd w:id="158"/>
      <w:r w:rsidRPr="00BC285E">
        <w:rPr>
          <w:rFonts w:eastAsia="MS Mincho"/>
          <w:bCs/>
          <w:iCs/>
          <w:sz w:val="22"/>
          <w:szCs w:val="22"/>
        </w:rPr>
        <w:t xml:space="preserve"> </w:t>
      </w:r>
    </w:p>
    <w:p w:rsidR="00BC285E" w:rsidRPr="00BC285E" w:rsidRDefault="00BC285E" w:rsidP="00BC285E">
      <w:pPr>
        <w:keepNext/>
        <w:tabs>
          <w:tab w:val="left" w:pos="680"/>
          <w:tab w:val="num" w:pos="2160"/>
        </w:tabs>
        <w:ind w:left="567" w:right="-313" w:hanging="283"/>
        <w:jc w:val="right"/>
        <w:outlineLvl w:val="2"/>
        <w:rPr>
          <w:rFonts w:eastAsia="MS Mincho"/>
          <w:b/>
          <w:bCs/>
          <w:sz w:val="22"/>
          <w:szCs w:val="22"/>
        </w:rPr>
      </w:pPr>
      <w:bookmarkStart w:id="159" w:name="_Toc443330410"/>
      <w:r w:rsidRPr="00BC285E">
        <w:rPr>
          <w:rFonts w:eastAsia="MS Mincho"/>
          <w:b/>
          <w:bCs/>
          <w:sz w:val="22"/>
          <w:szCs w:val="22"/>
        </w:rPr>
        <w:t>Таблица №1 Расцветка ОВ в модуле.</w:t>
      </w:r>
      <w:bookmarkEnd w:id="159"/>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9"/>
        <w:gridCol w:w="2305"/>
        <w:gridCol w:w="549"/>
        <w:gridCol w:w="549"/>
        <w:gridCol w:w="549"/>
        <w:gridCol w:w="549"/>
        <w:gridCol w:w="610"/>
        <w:gridCol w:w="610"/>
        <w:gridCol w:w="610"/>
        <w:gridCol w:w="610"/>
        <w:gridCol w:w="1671"/>
      </w:tblGrid>
      <w:tr w:rsidR="00BC285E" w:rsidRPr="00BC285E" w:rsidTr="00BC285E">
        <w:tc>
          <w:tcPr>
            <w:tcW w:w="959" w:type="dxa"/>
            <w:vMerge w:val="restart"/>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6" w:right="-313" w:hanging="123"/>
              <w:jc w:val="center"/>
              <w:rPr>
                <w:sz w:val="22"/>
                <w:szCs w:val="22"/>
                <w:lang w:eastAsia="en-US"/>
              </w:rPr>
            </w:pPr>
            <w:r w:rsidRPr="00BC285E">
              <w:rPr>
                <w:sz w:val="22"/>
                <w:szCs w:val="22"/>
                <w:lang w:eastAsia="en-US"/>
              </w:rPr>
              <w:t xml:space="preserve">  Номер волокна</w:t>
            </w:r>
          </w:p>
        </w:tc>
        <w:tc>
          <w:tcPr>
            <w:tcW w:w="2305" w:type="dxa"/>
            <w:vMerge w:val="restart"/>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Используемые цвета</w:t>
            </w:r>
          </w:p>
        </w:tc>
        <w:tc>
          <w:tcPr>
            <w:tcW w:w="4636" w:type="dxa"/>
            <w:gridSpan w:val="8"/>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Число волокон в модуле</w:t>
            </w:r>
          </w:p>
        </w:tc>
        <w:tc>
          <w:tcPr>
            <w:tcW w:w="1671" w:type="dxa"/>
            <w:vMerge w:val="restart"/>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 xml:space="preserve">Соответствие стандарту </w:t>
            </w:r>
            <w:r w:rsidRPr="00BC285E">
              <w:rPr>
                <w:sz w:val="22"/>
                <w:szCs w:val="22"/>
                <w:lang w:val="en-US" w:eastAsia="en-US"/>
              </w:rPr>
              <w:t>TIA</w:t>
            </w:r>
            <w:r w:rsidRPr="00BC285E">
              <w:rPr>
                <w:sz w:val="22"/>
                <w:szCs w:val="22"/>
                <w:lang w:eastAsia="en-US"/>
              </w:rPr>
              <w:t>/</w:t>
            </w:r>
            <w:r w:rsidRPr="00BC285E">
              <w:rPr>
                <w:sz w:val="22"/>
                <w:szCs w:val="22"/>
                <w:lang w:val="en-US" w:eastAsia="en-US"/>
              </w:rPr>
              <w:t>EIA</w:t>
            </w:r>
            <w:r w:rsidRPr="00BC285E">
              <w:rPr>
                <w:sz w:val="22"/>
                <w:szCs w:val="22"/>
                <w:lang w:eastAsia="en-US"/>
              </w:rPr>
              <w:t>-598</w:t>
            </w:r>
            <w:r w:rsidRPr="00BC285E">
              <w:rPr>
                <w:sz w:val="22"/>
                <w:szCs w:val="22"/>
                <w:lang w:val="en-US" w:eastAsia="en-US"/>
              </w:rPr>
              <w:t>C</w:t>
            </w:r>
          </w:p>
        </w:tc>
      </w:tr>
      <w:tr w:rsidR="00BC285E" w:rsidRPr="00BC285E" w:rsidTr="00BC285E">
        <w:tc>
          <w:tcPr>
            <w:tcW w:w="959"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jc w:val="center"/>
              <w:rPr>
                <w:sz w:val="22"/>
                <w:szCs w:val="22"/>
                <w:lang w:eastAsia="en-US"/>
              </w:rPr>
            </w:pPr>
          </w:p>
        </w:tc>
        <w:tc>
          <w:tcPr>
            <w:tcW w:w="633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2</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4</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6</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8</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10</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12</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14</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16</w:t>
            </w: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w:t>
            </w:r>
          </w:p>
        </w:tc>
        <w:tc>
          <w:tcPr>
            <w:tcW w:w="2305"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Синий</w:t>
            </w: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BC285E" w:rsidRPr="00BC285E" w:rsidRDefault="00BC285E" w:rsidP="00BC285E">
            <w:pPr>
              <w:ind w:left="567" w:right="-313" w:hanging="283"/>
              <w:rPr>
                <w:sz w:val="22"/>
                <w:szCs w:val="22"/>
                <w:lang w:eastAsia="en-US"/>
              </w:rPr>
            </w:pPr>
          </w:p>
        </w:tc>
        <w:tc>
          <w:tcPr>
            <w:tcW w:w="1671" w:type="dxa"/>
            <w:vMerge w:val="restart"/>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В соответствие со стандартом</w:t>
            </w: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2</w:t>
            </w:r>
          </w:p>
        </w:tc>
        <w:tc>
          <w:tcPr>
            <w:tcW w:w="2305"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Оранжевый</w:t>
            </w: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3</w:t>
            </w:r>
          </w:p>
        </w:tc>
        <w:tc>
          <w:tcPr>
            <w:tcW w:w="2854" w:type="dxa"/>
            <w:gridSpan w:val="2"/>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Зеленый</w:t>
            </w: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4</w:t>
            </w:r>
          </w:p>
        </w:tc>
        <w:tc>
          <w:tcPr>
            <w:tcW w:w="2854" w:type="dxa"/>
            <w:gridSpan w:val="2"/>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Коричневый</w:t>
            </w: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5</w:t>
            </w:r>
          </w:p>
        </w:tc>
        <w:tc>
          <w:tcPr>
            <w:tcW w:w="3403" w:type="dxa"/>
            <w:gridSpan w:val="3"/>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Серый</w:t>
            </w:r>
          </w:p>
        </w:tc>
        <w:tc>
          <w:tcPr>
            <w:tcW w:w="549" w:type="dxa"/>
            <w:tcBorders>
              <w:top w:val="double" w:sz="4" w:space="0" w:color="auto"/>
              <w:left w:val="double" w:sz="4" w:space="0" w:color="auto"/>
              <w:bottom w:val="double" w:sz="4" w:space="0" w:color="auto"/>
              <w:right w:val="double" w:sz="4" w:space="0" w:color="auto"/>
            </w:tcBorders>
            <w:shd w:val="clear" w:color="auto" w:fill="808080"/>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80808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6</w:t>
            </w:r>
          </w:p>
        </w:tc>
        <w:tc>
          <w:tcPr>
            <w:tcW w:w="3403" w:type="dxa"/>
            <w:gridSpan w:val="3"/>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Белый</w:t>
            </w:r>
          </w:p>
        </w:tc>
        <w:tc>
          <w:tcPr>
            <w:tcW w:w="549" w:type="dxa"/>
            <w:tcBorders>
              <w:top w:val="double" w:sz="4" w:space="0" w:color="auto"/>
              <w:left w:val="double" w:sz="4" w:space="0" w:color="auto"/>
              <w:bottom w:val="double" w:sz="4" w:space="0" w:color="auto"/>
              <w:right w:val="double" w:sz="4" w:space="0" w:color="auto"/>
            </w:tcBorders>
          </w:tcPr>
          <w:p w:rsidR="00BC285E" w:rsidRPr="00BC285E" w:rsidRDefault="00BC285E" w:rsidP="00BC285E">
            <w:pPr>
              <w:ind w:left="567" w:right="-313" w:hanging="283"/>
              <w:rPr>
                <w:sz w:val="22"/>
                <w:szCs w:val="22"/>
                <w:lang w:eastAsia="en-US"/>
              </w:rPr>
            </w:pPr>
          </w:p>
        </w:tc>
        <w:tc>
          <w:tcPr>
            <w:tcW w:w="549" w:type="dxa"/>
            <w:tcBorders>
              <w:top w:val="double" w:sz="4" w:space="0" w:color="auto"/>
              <w:left w:val="double" w:sz="4" w:space="0" w:color="auto"/>
              <w:bottom w:val="double" w:sz="4" w:space="0" w:color="auto"/>
              <w:right w:val="double" w:sz="4" w:space="0" w:color="auto"/>
            </w:tcBorders>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7</w:t>
            </w:r>
          </w:p>
        </w:tc>
        <w:tc>
          <w:tcPr>
            <w:tcW w:w="3952" w:type="dxa"/>
            <w:gridSpan w:val="4"/>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Красный</w:t>
            </w:r>
          </w:p>
        </w:tc>
        <w:tc>
          <w:tcPr>
            <w:tcW w:w="549" w:type="dxa"/>
            <w:tcBorders>
              <w:top w:val="double" w:sz="4" w:space="0" w:color="auto"/>
              <w:left w:val="double" w:sz="4" w:space="0" w:color="auto"/>
              <w:bottom w:val="double" w:sz="4" w:space="0" w:color="auto"/>
              <w:right w:val="double" w:sz="4" w:space="0" w:color="auto"/>
            </w:tcBorders>
            <w:shd w:val="clear" w:color="auto" w:fill="FF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8</w:t>
            </w:r>
          </w:p>
        </w:tc>
        <w:tc>
          <w:tcPr>
            <w:tcW w:w="3952" w:type="dxa"/>
            <w:gridSpan w:val="4"/>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Черный</w:t>
            </w:r>
          </w:p>
        </w:tc>
        <w:tc>
          <w:tcPr>
            <w:tcW w:w="549" w:type="dxa"/>
            <w:tcBorders>
              <w:top w:val="double" w:sz="4" w:space="0" w:color="auto"/>
              <w:left w:val="double" w:sz="4" w:space="0" w:color="auto"/>
              <w:bottom w:val="double" w:sz="4" w:space="0" w:color="auto"/>
              <w:right w:val="double" w:sz="4" w:space="0" w:color="auto"/>
            </w:tcBorders>
            <w:shd w:val="clear" w:color="auto" w:fill="00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9</w:t>
            </w:r>
          </w:p>
        </w:tc>
        <w:tc>
          <w:tcPr>
            <w:tcW w:w="4501" w:type="dxa"/>
            <w:gridSpan w:val="5"/>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Желтый</w:t>
            </w: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10</w:t>
            </w:r>
          </w:p>
        </w:tc>
        <w:tc>
          <w:tcPr>
            <w:tcW w:w="4501" w:type="dxa"/>
            <w:gridSpan w:val="5"/>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Фиолетовый</w:t>
            </w: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11</w:t>
            </w:r>
          </w:p>
        </w:tc>
        <w:tc>
          <w:tcPr>
            <w:tcW w:w="5111" w:type="dxa"/>
            <w:gridSpan w:val="6"/>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Розовый</w:t>
            </w: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12</w:t>
            </w:r>
          </w:p>
        </w:tc>
        <w:tc>
          <w:tcPr>
            <w:tcW w:w="5111" w:type="dxa"/>
            <w:gridSpan w:val="6"/>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Аква</w:t>
            </w: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13</w:t>
            </w:r>
          </w:p>
        </w:tc>
        <w:tc>
          <w:tcPr>
            <w:tcW w:w="5721" w:type="dxa"/>
            <w:gridSpan w:val="7"/>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Оливковый</w:t>
            </w:r>
          </w:p>
        </w:tc>
        <w:tc>
          <w:tcPr>
            <w:tcW w:w="610" w:type="dxa"/>
            <w:tcBorders>
              <w:top w:val="double" w:sz="4" w:space="0" w:color="auto"/>
              <w:left w:val="double" w:sz="4" w:space="0" w:color="auto"/>
              <w:bottom w:val="double" w:sz="4" w:space="0" w:color="auto"/>
              <w:right w:val="double" w:sz="4" w:space="0" w:color="auto"/>
            </w:tcBorders>
            <w:shd w:val="clear" w:color="auto" w:fill="00CC00"/>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CC00"/>
          </w:tcPr>
          <w:p w:rsidR="00BC285E" w:rsidRPr="00BC285E" w:rsidRDefault="00BC285E" w:rsidP="00BC285E">
            <w:pPr>
              <w:ind w:left="567" w:right="-313" w:hanging="283"/>
              <w:rPr>
                <w:sz w:val="22"/>
                <w:szCs w:val="22"/>
                <w:lang w:eastAsia="en-US"/>
              </w:rPr>
            </w:pPr>
          </w:p>
        </w:tc>
        <w:tc>
          <w:tcPr>
            <w:tcW w:w="1671" w:type="dxa"/>
            <w:vMerge w:val="restart"/>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Дополнительные цвета</w:t>
            </w: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14</w:t>
            </w:r>
          </w:p>
        </w:tc>
        <w:tc>
          <w:tcPr>
            <w:tcW w:w="5721" w:type="dxa"/>
            <w:gridSpan w:val="7"/>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Бежевый</w:t>
            </w:r>
          </w:p>
        </w:tc>
        <w:tc>
          <w:tcPr>
            <w:tcW w:w="610" w:type="dxa"/>
            <w:tcBorders>
              <w:top w:val="double" w:sz="4" w:space="0" w:color="auto"/>
              <w:left w:val="double" w:sz="4" w:space="0" w:color="auto"/>
              <w:bottom w:val="double" w:sz="4" w:space="0" w:color="auto"/>
              <w:right w:val="double" w:sz="4" w:space="0" w:color="auto"/>
            </w:tcBorders>
            <w:shd w:val="clear" w:color="auto" w:fill="DAC0A6"/>
          </w:tcPr>
          <w:p w:rsidR="00BC285E" w:rsidRPr="00BC285E" w:rsidRDefault="00BC285E" w:rsidP="00BC285E">
            <w:pPr>
              <w:ind w:left="567" w:right="-313" w:hanging="283"/>
              <w:rPr>
                <w:sz w:val="22"/>
                <w:szCs w:val="22"/>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DAC0A6"/>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15</w:t>
            </w:r>
          </w:p>
        </w:tc>
        <w:tc>
          <w:tcPr>
            <w:tcW w:w="6331" w:type="dxa"/>
            <w:gridSpan w:val="8"/>
            <w:tcBorders>
              <w:top w:val="double" w:sz="4" w:space="0" w:color="auto"/>
              <w:left w:val="double" w:sz="4" w:space="0" w:color="auto"/>
              <w:bottom w:val="double" w:sz="4" w:space="0" w:color="auto"/>
              <w:right w:val="double" w:sz="4" w:space="0" w:color="auto"/>
            </w:tcBorders>
            <w:hideMark/>
          </w:tcPr>
          <w:p w:rsidR="00BC285E" w:rsidRPr="00BC285E" w:rsidRDefault="00BC285E" w:rsidP="00BC285E">
            <w:pPr>
              <w:ind w:left="567" w:right="-313" w:hanging="283"/>
              <w:rPr>
                <w:sz w:val="22"/>
                <w:szCs w:val="22"/>
                <w:lang w:eastAsia="en-US"/>
              </w:rPr>
            </w:pPr>
            <w:r w:rsidRPr="00BC285E">
              <w:rPr>
                <w:sz w:val="22"/>
                <w:szCs w:val="22"/>
                <w:lang w:eastAsia="en-US"/>
              </w:rPr>
              <w:t>Темно-розовый</w:t>
            </w:r>
          </w:p>
        </w:tc>
        <w:tc>
          <w:tcPr>
            <w:tcW w:w="610" w:type="dxa"/>
            <w:tcBorders>
              <w:top w:val="double" w:sz="4" w:space="0" w:color="auto"/>
              <w:left w:val="double" w:sz="4" w:space="0" w:color="auto"/>
              <w:bottom w:val="double" w:sz="4" w:space="0" w:color="auto"/>
              <w:right w:val="double" w:sz="4" w:space="0" w:color="auto"/>
            </w:tcBorders>
            <w:shd w:val="clear" w:color="auto" w:fill="FF6699"/>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r w:rsidR="00BC285E" w:rsidRPr="00BC285E" w:rsidTr="00BC285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jc w:val="center"/>
              <w:rPr>
                <w:sz w:val="22"/>
                <w:szCs w:val="22"/>
                <w:lang w:eastAsia="en-US"/>
              </w:rPr>
            </w:pPr>
            <w:r w:rsidRPr="00BC285E">
              <w:rPr>
                <w:sz w:val="22"/>
                <w:szCs w:val="22"/>
                <w:lang w:eastAsia="en-US"/>
              </w:rPr>
              <w:t>16</w:t>
            </w:r>
          </w:p>
        </w:tc>
        <w:tc>
          <w:tcPr>
            <w:tcW w:w="6331" w:type="dxa"/>
            <w:gridSpan w:val="8"/>
            <w:tcBorders>
              <w:top w:val="double" w:sz="4" w:space="0" w:color="auto"/>
              <w:left w:val="double" w:sz="4" w:space="0" w:color="auto"/>
              <w:bottom w:val="double" w:sz="4" w:space="0" w:color="auto"/>
              <w:right w:val="double" w:sz="4" w:space="0" w:color="auto"/>
            </w:tcBorders>
            <w:shd w:val="clear" w:color="auto" w:fill="BFBFBF"/>
            <w:hideMark/>
          </w:tcPr>
          <w:p w:rsidR="00BC285E" w:rsidRPr="00BC285E" w:rsidRDefault="00BC285E" w:rsidP="00BC285E">
            <w:pPr>
              <w:ind w:left="567" w:right="-313" w:hanging="283"/>
              <w:rPr>
                <w:sz w:val="22"/>
                <w:szCs w:val="22"/>
                <w:lang w:eastAsia="en-US"/>
              </w:rPr>
            </w:pPr>
            <w:r w:rsidRPr="00BC285E">
              <w:rPr>
                <w:sz w:val="22"/>
                <w:szCs w:val="22"/>
                <w:lang w:eastAsia="en-US"/>
              </w:rPr>
              <w:t>Салатный</w:t>
            </w:r>
          </w:p>
        </w:tc>
        <w:tc>
          <w:tcPr>
            <w:tcW w:w="610" w:type="dxa"/>
            <w:tcBorders>
              <w:top w:val="double" w:sz="4" w:space="0" w:color="auto"/>
              <w:left w:val="double" w:sz="4" w:space="0" w:color="auto"/>
              <w:bottom w:val="double" w:sz="4" w:space="0" w:color="auto"/>
              <w:right w:val="double" w:sz="4" w:space="0" w:color="auto"/>
            </w:tcBorders>
            <w:shd w:val="clear" w:color="auto" w:fill="CCFF33"/>
          </w:tcPr>
          <w:p w:rsidR="00BC285E" w:rsidRPr="00BC285E" w:rsidRDefault="00BC285E" w:rsidP="00BC285E">
            <w:pPr>
              <w:ind w:left="567" w:right="-313" w:hanging="283"/>
              <w:rPr>
                <w:sz w:val="22"/>
                <w:szCs w:val="22"/>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BC285E" w:rsidRPr="00BC285E" w:rsidRDefault="00BC285E" w:rsidP="00BC285E">
            <w:pPr>
              <w:ind w:left="567" w:right="-313" w:hanging="283"/>
              <w:rPr>
                <w:sz w:val="22"/>
                <w:szCs w:val="22"/>
                <w:lang w:eastAsia="en-US"/>
              </w:rPr>
            </w:pPr>
          </w:p>
        </w:tc>
      </w:tr>
    </w:tbl>
    <w:p w:rsidR="00BC285E" w:rsidRPr="00BC285E" w:rsidRDefault="00BC285E" w:rsidP="00BC285E">
      <w:pPr>
        <w:ind w:left="567" w:right="-313" w:hanging="283"/>
        <w:rPr>
          <w:bCs/>
          <w:caps/>
          <w:noProof/>
          <w:color w:val="0000FF"/>
          <w:sz w:val="22"/>
          <w:szCs w:val="22"/>
          <w:u w:val="single"/>
        </w:rPr>
      </w:pPr>
    </w:p>
    <w:p w:rsidR="00BC285E" w:rsidRPr="00BC285E" w:rsidRDefault="00BC285E" w:rsidP="00BC285E">
      <w:pPr>
        <w:numPr>
          <w:ilvl w:val="1"/>
          <w:numId w:val="21"/>
        </w:numPr>
        <w:ind w:left="426" w:right="-313"/>
        <w:jc w:val="both"/>
        <w:outlineLvl w:val="2"/>
        <w:rPr>
          <w:rFonts w:eastAsia="MS Mincho"/>
          <w:bCs/>
          <w:sz w:val="22"/>
          <w:szCs w:val="22"/>
        </w:rPr>
      </w:pPr>
      <w:bookmarkStart w:id="160" w:name="_Toc443330411"/>
      <w:r w:rsidRPr="00BC285E">
        <w:rPr>
          <w:rFonts w:eastAsia="MS Mincho"/>
          <w:bCs/>
          <w:sz w:val="22"/>
          <w:szCs w:val="22"/>
        </w:rPr>
        <w:t>В случае ОК с модульным сердечником, заполняющий кордель ОК должен быть черного цвета.</w:t>
      </w:r>
      <w:bookmarkEnd w:id="160"/>
    </w:p>
    <w:p w:rsidR="00BC285E" w:rsidRPr="00BC285E" w:rsidRDefault="00BC285E" w:rsidP="00BC285E">
      <w:pPr>
        <w:numPr>
          <w:ilvl w:val="1"/>
          <w:numId w:val="21"/>
        </w:numPr>
        <w:ind w:left="426" w:right="-313"/>
        <w:jc w:val="both"/>
        <w:outlineLvl w:val="2"/>
        <w:rPr>
          <w:rFonts w:eastAsia="MS Mincho"/>
          <w:bCs/>
          <w:sz w:val="22"/>
          <w:szCs w:val="22"/>
        </w:rPr>
      </w:pPr>
      <w:bookmarkStart w:id="161" w:name="_Toc443330412"/>
      <w:r w:rsidRPr="00BC285E">
        <w:rPr>
          <w:rFonts w:eastAsia="MS Mincho"/>
          <w:bCs/>
          <w:sz w:val="22"/>
          <w:szCs w:val="22"/>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bookmarkEnd w:id="161"/>
    </w:p>
    <w:p w:rsidR="00BC285E" w:rsidRPr="00BC285E" w:rsidRDefault="00BC285E" w:rsidP="00BC285E">
      <w:pPr>
        <w:numPr>
          <w:ilvl w:val="1"/>
          <w:numId w:val="21"/>
        </w:numPr>
        <w:ind w:left="426" w:right="-313"/>
        <w:jc w:val="both"/>
        <w:outlineLvl w:val="2"/>
        <w:rPr>
          <w:rFonts w:eastAsia="MS Mincho"/>
          <w:bCs/>
          <w:sz w:val="22"/>
          <w:szCs w:val="22"/>
        </w:rPr>
      </w:pPr>
      <w:bookmarkStart w:id="162" w:name="_Toc443330413"/>
      <w:r w:rsidRPr="00BC285E">
        <w:rPr>
          <w:rFonts w:eastAsia="MS Mincho"/>
          <w:bCs/>
          <w:sz w:val="22"/>
          <w:szCs w:val="22"/>
        </w:rPr>
        <w:t>Толщина наружной оболочки ОК-ГРУНТ должна быть не менее 2 мм.</w:t>
      </w:r>
      <w:bookmarkEnd w:id="162"/>
    </w:p>
    <w:p w:rsidR="00BC285E" w:rsidRPr="00BC285E" w:rsidRDefault="00BC285E" w:rsidP="00BC285E">
      <w:pPr>
        <w:numPr>
          <w:ilvl w:val="1"/>
          <w:numId w:val="21"/>
        </w:numPr>
        <w:ind w:left="426" w:right="-313"/>
        <w:jc w:val="both"/>
        <w:outlineLvl w:val="2"/>
        <w:rPr>
          <w:rFonts w:eastAsia="MS Mincho"/>
          <w:bCs/>
          <w:sz w:val="22"/>
          <w:szCs w:val="22"/>
        </w:rPr>
      </w:pPr>
      <w:bookmarkStart w:id="163" w:name="_Toc443330414"/>
      <w:r w:rsidRPr="00BC285E">
        <w:rPr>
          <w:rFonts w:eastAsia="MS Mincho"/>
          <w:bCs/>
          <w:sz w:val="22"/>
          <w:szCs w:val="22"/>
        </w:rPr>
        <w:t>Ассортимент кабельной продукции должен включать емкости ОК: 192, 144, 96, 64, 48, 32, 24, 12, 8 оптических волокон (общее количество).</w:t>
      </w:r>
      <w:bookmarkEnd w:id="163"/>
    </w:p>
    <w:p w:rsidR="00BC285E" w:rsidRPr="00BC285E" w:rsidRDefault="00BC285E" w:rsidP="00BC285E">
      <w:pPr>
        <w:numPr>
          <w:ilvl w:val="1"/>
          <w:numId w:val="21"/>
        </w:numPr>
        <w:ind w:left="426" w:right="-313"/>
        <w:jc w:val="both"/>
        <w:outlineLvl w:val="2"/>
        <w:rPr>
          <w:rFonts w:eastAsia="MS Mincho"/>
          <w:bCs/>
          <w:sz w:val="22"/>
          <w:szCs w:val="22"/>
        </w:rPr>
      </w:pPr>
      <w:bookmarkStart w:id="164" w:name="_Toc443330415"/>
      <w:r w:rsidRPr="00BC285E">
        <w:rPr>
          <w:rFonts w:eastAsia="MS Mincho"/>
          <w:bCs/>
          <w:sz w:val="22"/>
          <w:szCs w:val="22"/>
        </w:rPr>
        <w:t>Для ОК-ПОДВЕС допускается модульная конструкция с применением выносного силового элемента. Тип конструкции ОК-ПОДВЕС определяется спецификацией.</w:t>
      </w:r>
      <w:bookmarkEnd w:id="164"/>
    </w:p>
    <w:p w:rsidR="00BC285E" w:rsidRPr="00BC285E" w:rsidRDefault="00BC285E" w:rsidP="00BC285E">
      <w:pPr>
        <w:numPr>
          <w:ilvl w:val="1"/>
          <w:numId w:val="21"/>
        </w:numPr>
        <w:ind w:left="426" w:right="-313"/>
        <w:jc w:val="both"/>
        <w:outlineLvl w:val="2"/>
        <w:rPr>
          <w:rFonts w:eastAsia="MS Mincho"/>
          <w:bCs/>
          <w:sz w:val="22"/>
          <w:szCs w:val="22"/>
        </w:rPr>
      </w:pPr>
      <w:bookmarkStart w:id="165" w:name="_Toc443330416"/>
      <w:r w:rsidRPr="00BC285E">
        <w:rPr>
          <w:rFonts w:eastAsia="MS Mincho"/>
          <w:bCs/>
          <w:sz w:val="22"/>
          <w:szCs w:val="22"/>
        </w:rPr>
        <w:t>Сердечник кабеля  модульной конструкции должен содержать центральный силовой элемент и внешний повив, образованный методом правильной знакопеременной (SZ) скрутки оптических модулей.</w:t>
      </w:r>
      <w:bookmarkEnd w:id="165"/>
    </w:p>
    <w:p w:rsidR="00BC285E" w:rsidRPr="00BC285E" w:rsidRDefault="00BC285E" w:rsidP="00BC285E">
      <w:pPr>
        <w:numPr>
          <w:ilvl w:val="1"/>
          <w:numId w:val="21"/>
        </w:numPr>
        <w:ind w:left="426" w:right="-313"/>
        <w:jc w:val="both"/>
        <w:outlineLvl w:val="2"/>
        <w:rPr>
          <w:rFonts w:eastAsia="MS Mincho"/>
          <w:bCs/>
          <w:sz w:val="22"/>
          <w:szCs w:val="22"/>
        </w:rPr>
      </w:pPr>
      <w:bookmarkStart w:id="166" w:name="_Toc443330417"/>
      <w:r w:rsidRPr="00BC285E">
        <w:rPr>
          <w:rFonts w:eastAsia="MS Mincho"/>
          <w:bCs/>
          <w:sz w:val="22"/>
          <w:szCs w:val="22"/>
        </w:rPr>
        <w:lastRenderedPageBreak/>
        <w:t>Несущий силовой элемент ОК-ПОДВЕС должен быть выполнен из троса имеющего диэлектрическую оболочку либо стеклопластикового прутка.</w:t>
      </w:r>
      <w:bookmarkEnd w:id="166"/>
    </w:p>
    <w:p w:rsidR="00BC285E" w:rsidRPr="00BC285E" w:rsidRDefault="00BC285E" w:rsidP="00BC285E">
      <w:pPr>
        <w:numPr>
          <w:ilvl w:val="1"/>
          <w:numId w:val="21"/>
        </w:numPr>
        <w:ind w:left="426" w:right="-313"/>
        <w:jc w:val="both"/>
        <w:outlineLvl w:val="2"/>
        <w:rPr>
          <w:rFonts w:eastAsia="MS Mincho"/>
          <w:bCs/>
          <w:sz w:val="22"/>
          <w:szCs w:val="22"/>
        </w:rPr>
      </w:pPr>
      <w:bookmarkStart w:id="167" w:name="_Toc443330418"/>
      <w:r w:rsidRPr="00BC285E">
        <w:rPr>
          <w:rFonts w:eastAsia="MS Mincho"/>
          <w:bCs/>
          <w:sz w:val="22"/>
          <w:szCs w:val="22"/>
        </w:rPr>
        <w:t>ОК-ГРУНТ должны иметь в своей конструкции защиту из круглой проволочной брони. При наличии особых требований по условиям прокладки в грунт спецификацией уточняется наличие дополнительных степеней защиты (двойная броня).</w:t>
      </w:r>
      <w:bookmarkEnd w:id="167"/>
    </w:p>
    <w:p w:rsidR="00BC285E" w:rsidRPr="00BC285E" w:rsidRDefault="00BC285E" w:rsidP="00BC285E">
      <w:pPr>
        <w:numPr>
          <w:ilvl w:val="1"/>
          <w:numId w:val="21"/>
        </w:numPr>
        <w:ind w:left="426" w:right="-313"/>
        <w:jc w:val="both"/>
        <w:outlineLvl w:val="2"/>
        <w:rPr>
          <w:rFonts w:eastAsia="MS Mincho"/>
          <w:bCs/>
          <w:sz w:val="22"/>
          <w:szCs w:val="22"/>
        </w:rPr>
      </w:pPr>
      <w:bookmarkStart w:id="168" w:name="_Toc443330419"/>
      <w:r w:rsidRPr="00BC285E">
        <w:rPr>
          <w:rFonts w:eastAsia="MS Mincho"/>
          <w:bCs/>
          <w:sz w:val="22"/>
          <w:szCs w:val="22"/>
        </w:rPr>
        <w:t>ОК-ГТС</w:t>
      </w:r>
      <w:r w:rsidRPr="00BC285E" w:rsidDel="000B5D4F">
        <w:rPr>
          <w:rFonts w:eastAsia="MS Mincho"/>
          <w:bCs/>
          <w:sz w:val="22"/>
          <w:szCs w:val="22"/>
        </w:rPr>
        <w:t xml:space="preserve"> </w:t>
      </w:r>
      <w:r w:rsidRPr="00BC285E">
        <w:rPr>
          <w:rFonts w:eastAsia="MS Mincho"/>
          <w:bCs/>
          <w:sz w:val="22"/>
          <w:szCs w:val="22"/>
        </w:rPr>
        <w:t>должны иметь в своей конструкции защиту из гофрированной стальной (алюминиевой) ленты.</w:t>
      </w:r>
      <w:bookmarkEnd w:id="168"/>
    </w:p>
    <w:p w:rsidR="00BC285E" w:rsidRPr="00BC285E" w:rsidRDefault="00BC285E" w:rsidP="00BC285E">
      <w:pPr>
        <w:numPr>
          <w:ilvl w:val="1"/>
          <w:numId w:val="21"/>
        </w:numPr>
        <w:ind w:left="426" w:right="-313"/>
        <w:jc w:val="both"/>
        <w:outlineLvl w:val="2"/>
        <w:rPr>
          <w:rFonts w:eastAsia="MS Mincho"/>
          <w:bCs/>
          <w:sz w:val="22"/>
          <w:szCs w:val="22"/>
        </w:rPr>
      </w:pPr>
      <w:bookmarkStart w:id="169" w:name="_Toc443330420"/>
      <w:r w:rsidRPr="00BC285E">
        <w:rPr>
          <w:rFonts w:eastAsia="MS Mincho"/>
          <w:bCs/>
          <w:sz w:val="22"/>
          <w:szCs w:val="22"/>
        </w:rPr>
        <w:t>Внешняя оболочка ОК-ОБЪЕКТ должна быть выполнена из материала, не распространяющего горения как для одиночной, так и для групповой прокладки.</w:t>
      </w:r>
      <w:bookmarkEnd w:id="169"/>
    </w:p>
    <w:p w:rsidR="00BC285E" w:rsidRPr="00BC285E" w:rsidRDefault="00BC285E" w:rsidP="00BC285E">
      <w:pPr>
        <w:numPr>
          <w:ilvl w:val="1"/>
          <w:numId w:val="21"/>
        </w:numPr>
        <w:ind w:left="426" w:right="-313"/>
        <w:jc w:val="both"/>
        <w:outlineLvl w:val="2"/>
        <w:rPr>
          <w:rFonts w:eastAsia="MS Mincho"/>
          <w:bCs/>
          <w:sz w:val="22"/>
          <w:szCs w:val="22"/>
        </w:rPr>
      </w:pPr>
      <w:bookmarkStart w:id="170" w:name="_Toc443330421"/>
      <w:r w:rsidRPr="00BC285E">
        <w:rPr>
          <w:rFonts w:eastAsia="MS Mincho"/>
          <w:bCs/>
          <w:sz w:val="22"/>
          <w:szCs w:val="22"/>
        </w:rPr>
        <w:t>Внешняя оболочка ОК-ОБЪЕКТ должна иметь поверхность с повышенным коэффициентом трения, минимизирующим вертикальное проскальзывание</w:t>
      </w:r>
      <w:bookmarkEnd w:id="170"/>
      <w:r w:rsidRPr="00BC285E">
        <w:rPr>
          <w:rFonts w:eastAsia="MS Mincho"/>
          <w:bCs/>
          <w:sz w:val="22"/>
          <w:szCs w:val="22"/>
        </w:rPr>
        <w:t xml:space="preserve">. </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171" w:name="_Toc443330422"/>
      <w:bookmarkStart w:id="172" w:name="_Toc443330886"/>
      <w:bookmarkStart w:id="173" w:name="_Toc443331118"/>
      <w:bookmarkStart w:id="174" w:name="_Toc443331557"/>
      <w:bookmarkStart w:id="175" w:name="_Toc443330423"/>
      <w:bookmarkStart w:id="176" w:name="_Toc443331558"/>
      <w:bookmarkEnd w:id="171"/>
      <w:bookmarkEnd w:id="172"/>
      <w:bookmarkEnd w:id="173"/>
      <w:bookmarkEnd w:id="174"/>
      <w:r w:rsidRPr="00BC285E">
        <w:rPr>
          <w:rFonts w:eastAsia="MS Mincho"/>
          <w:b/>
          <w:bCs/>
          <w:kern w:val="32"/>
          <w:sz w:val="22"/>
          <w:szCs w:val="22"/>
        </w:rPr>
        <w:t>Требования по стойкости к механическим воздействиям</w:t>
      </w:r>
      <w:bookmarkEnd w:id="175"/>
      <w:bookmarkEnd w:id="176"/>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177" w:name="_Toc443330424"/>
      <w:bookmarkStart w:id="178" w:name="_Toc443330888"/>
      <w:bookmarkStart w:id="179" w:name="_Toc443331120"/>
      <w:bookmarkEnd w:id="177"/>
      <w:bookmarkEnd w:id="178"/>
      <w:bookmarkEnd w:id="179"/>
    </w:p>
    <w:p w:rsidR="00BC285E" w:rsidRPr="00BC285E" w:rsidRDefault="00BC285E" w:rsidP="00BC285E">
      <w:pPr>
        <w:numPr>
          <w:ilvl w:val="1"/>
          <w:numId w:val="21"/>
        </w:numPr>
        <w:ind w:left="426" w:right="-313"/>
        <w:jc w:val="both"/>
        <w:outlineLvl w:val="2"/>
        <w:rPr>
          <w:rFonts w:eastAsia="MS Mincho"/>
          <w:bCs/>
          <w:iCs/>
          <w:sz w:val="22"/>
          <w:szCs w:val="22"/>
        </w:rPr>
      </w:pPr>
      <w:bookmarkStart w:id="180" w:name="_Toc443330425"/>
      <w:r w:rsidRPr="00BC285E">
        <w:rPr>
          <w:rFonts w:eastAsia="MS Mincho"/>
          <w:bCs/>
          <w:iCs/>
          <w:sz w:val="22"/>
          <w:szCs w:val="22"/>
        </w:rPr>
        <w:t>ОК должен быть стойким к долговременным растягивающим нагрузкам</w:t>
      </w:r>
      <w:r w:rsidRPr="00BC285E">
        <w:rPr>
          <w:rFonts w:eastAsia="MS Mincho"/>
          <w:b/>
          <w:bCs/>
          <w:i/>
          <w:iCs/>
          <w:color w:val="000000"/>
          <w:sz w:val="22"/>
          <w:szCs w:val="22"/>
        </w:rPr>
        <w:t xml:space="preserve"> </w:t>
      </w:r>
      <w:r w:rsidRPr="00BC285E">
        <w:rPr>
          <w:rFonts w:eastAsia="MS Mincho"/>
          <w:bCs/>
          <w:iCs/>
          <w:sz w:val="22"/>
          <w:szCs w:val="22"/>
        </w:rPr>
        <w:t xml:space="preserve">по </w:t>
      </w:r>
      <w:r w:rsidRPr="00BC285E">
        <w:rPr>
          <w:rFonts w:eastAsia="MS Mincho"/>
          <w:bCs/>
          <w:iCs/>
          <w:sz w:val="22"/>
          <w:szCs w:val="22"/>
          <w:lang w:val="en-US"/>
        </w:rPr>
        <w:t>IEC</w:t>
      </w:r>
      <w:r w:rsidRPr="00BC285E">
        <w:rPr>
          <w:rFonts w:eastAsia="MS Mincho"/>
          <w:bCs/>
          <w:iCs/>
          <w:sz w:val="22"/>
          <w:szCs w:val="22"/>
        </w:rPr>
        <w:t xml:space="preserve"> 60794-1-2 </w:t>
      </w:r>
      <w:r w:rsidRPr="00BC285E">
        <w:rPr>
          <w:rFonts w:eastAsia="MS Mincho"/>
          <w:bCs/>
          <w:iCs/>
          <w:sz w:val="22"/>
          <w:szCs w:val="22"/>
          <w:lang w:val="en-US"/>
        </w:rPr>
        <w:t>E</w:t>
      </w:r>
      <w:r w:rsidRPr="00BC285E">
        <w:rPr>
          <w:rFonts w:eastAsia="MS Mincho"/>
          <w:bCs/>
          <w:iCs/>
          <w:sz w:val="22"/>
          <w:szCs w:val="22"/>
        </w:rPr>
        <w:t>1</w:t>
      </w:r>
      <w:r w:rsidRPr="00BC285E">
        <w:rPr>
          <w:rFonts w:eastAsia="MS Mincho"/>
          <w:bCs/>
          <w:iCs/>
          <w:sz w:val="22"/>
          <w:szCs w:val="22"/>
          <w:lang w:val="en-US"/>
        </w:rPr>
        <w:t>A</w:t>
      </w:r>
      <w:r w:rsidRPr="00BC285E">
        <w:rPr>
          <w:rFonts w:eastAsia="MS Mincho"/>
          <w:bCs/>
          <w:iCs/>
          <w:sz w:val="22"/>
          <w:szCs w:val="22"/>
        </w:rPr>
        <w:t xml:space="preserve">. (Длина образца кабеля не менее 300 метров. Длина участка кабеля подверженного растяжению - не менее 50 метров. Измерение затухания должно проводится в шлейфе из оптических волокон по </w:t>
      </w:r>
      <w:r w:rsidRPr="00BC285E">
        <w:rPr>
          <w:rFonts w:eastAsia="MS Mincho"/>
          <w:bCs/>
          <w:iCs/>
          <w:sz w:val="22"/>
          <w:szCs w:val="22"/>
          <w:lang w:val="en-US"/>
        </w:rPr>
        <w:t>IEC</w:t>
      </w:r>
      <w:r w:rsidRPr="00BC285E">
        <w:rPr>
          <w:rFonts w:eastAsia="MS Mincho"/>
          <w:bCs/>
          <w:iCs/>
          <w:sz w:val="22"/>
          <w:szCs w:val="22"/>
        </w:rPr>
        <w:t xml:space="preserve"> 60794-1 С1С либо по </w:t>
      </w:r>
      <w:r w:rsidRPr="00BC285E">
        <w:rPr>
          <w:rFonts w:eastAsia="MS Mincho"/>
          <w:bCs/>
          <w:iCs/>
          <w:sz w:val="22"/>
          <w:szCs w:val="22"/>
          <w:lang w:val="en-US"/>
        </w:rPr>
        <w:t>IEC</w:t>
      </w:r>
      <w:r w:rsidRPr="00BC285E">
        <w:rPr>
          <w:rFonts w:eastAsia="MS Mincho"/>
          <w:bCs/>
          <w:iCs/>
          <w:sz w:val="22"/>
          <w:szCs w:val="22"/>
        </w:rPr>
        <w:t xml:space="preserve"> 60794-1 С10А. Длина шлейфа должна составлять не менее 3 км.) Прирост коэффициента затухания при проведении и после проведении испытаний не должен превышать 0,05 дБ/км. Растягивающее усилие, прикладываемое к кабелю, повышается ступенчато, с кратностью не более 25% от максимального. Время выдержки кабеля при приложении максимально допустимого растягивающего усилия 10 минут. Максимальное относительное удлинение ОВ, при приложении максимально допустимой нагрузки, не должно превышать 0,2%:</w:t>
      </w:r>
      <w:bookmarkEnd w:id="180"/>
    </w:p>
    <w:p w:rsidR="00BC285E" w:rsidRPr="00BC285E" w:rsidRDefault="00BC285E" w:rsidP="00BC285E">
      <w:pPr>
        <w:numPr>
          <w:ilvl w:val="2"/>
          <w:numId w:val="21"/>
        </w:numPr>
        <w:ind w:right="-313"/>
        <w:jc w:val="both"/>
        <w:outlineLvl w:val="2"/>
        <w:rPr>
          <w:rFonts w:eastAsia="MS Mincho"/>
          <w:bCs/>
          <w:iCs/>
          <w:sz w:val="22"/>
          <w:szCs w:val="22"/>
        </w:rPr>
      </w:pPr>
      <w:bookmarkStart w:id="181" w:name="_Toc443330426"/>
      <w:r w:rsidRPr="00BC285E">
        <w:rPr>
          <w:rFonts w:eastAsia="MS Mincho"/>
          <w:bCs/>
          <w:iCs/>
          <w:sz w:val="22"/>
          <w:szCs w:val="22"/>
        </w:rPr>
        <w:t>ОК-ЗПТ, не менее 2,7 кН;</w:t>
      </w:r>
      <w:bookmarkEnd w:id="181"/>
    </w:p>
    <w:p w:rsidR="00BC285E" w:rsidRPr="00BC285E" w:rsidRDefault="00BC285E" w:rsidP="00BC285E">
      <w:pPr>
        <w:numPr>
          <w:ilvl w:val="2"/>
          <w:numId w:val="21"/>
        </w:numPr>
        <w:ind w:right="-313"/>
        <w:jc w:val="both"/>
        <w:outlineLvl w:val="2"/>
        <w:rPr>
          <w:rFonts w:eastAsia="MS Mincho"/>
          <w:bCs/>
          <w:iCs/>
          <w:sz w:val="22"/>
          <w:szCs w:val="22"/>
        </w:rPr>
      </w:pPr>
      <w:bookmarkStart w:id="182" w:name="_Toc443330427"/>
      <w:r w:rsidRPr="00BC285E">
        <w:rPr>
          <w:rFonts w:eastAsia="MS Mincho"/>
          <w:bCs/>
          <w:iCs/>
          <w:sz w:val="22"/>
          <w:szCs w:val="22"/>
        </w:rPr>
        <w:t>ОК-ГТС, не менее 2,7 кН;</w:t>
      </w:r>
      <w:bookmarkEnd w:id="182"/>
    </w:p>
    <w:p w:rsidR="00BC285E" w:rsidRPr="00BC285E" w:rsidRDefault="00BC285E" w:rsidP="00BC285E">
      <w:pPr>
        <w:numPr>
          <w:ilvl w:val="2"/>
          <w:numId w:val="21"/>
        </w:numPr>
        <w:ind w:right="-313"/>
        <w:jc w:val="both"/>
        <w:outlineLvl w:val="2"/>
        <w:rPr>
          <w:rFonts w:eastAsia="MS Mincho"/>
          <w:bCs/>
          <w:iCs/>
          <w:sz w:val="22"/>
          <w:szCs w:val="22"/>
        </w:rPr>
      </w:pPr>
      <w:bookmarkStart w:id="183" w:name="_Toc443330428"/>
      <w:r w:rsidRPr="00BC285E">
        <w:rPr>
          <w:rFonts w:eastAsia="MS Mincho"/>
          <w:bCs/>
          <w:iCs/>
          <w:sz w:val="22"/>
          <w:szCs w:val="22"/>
        </w:rPr>
        <w:t>ОК-ГРУНТ, не менее 7 кН;</w:t>
      </w:r>
      <w:bookmarkEnd w:id="183"/>
    </w:p>
    <w:p w:rsidR="00BC285E" w:rsidRPr="00BC285E" w:rsidRDefault="00BC285E" w:rsidP="00BC285E">
      <w:pPr>
        <w:numPr>
          <w:ilvl w:val="2"/>
          <w:numId w:val="21"/>
        </w:numPr>
        <w:ind w:right="-313"/>
        <w:jc w:val="both"/>
        <w:outlineLvl w:val="2"/>
        <w:rPr>
          <w:rFonts w:eastAsia="MS Mincho"/>
          <w:bCs/>
          <w:iCs/>
          <w:sz w:val="22"/>
          <w:szCs w:val="22"/>
        </w:rPr>
      </w:pPr>
      <w:bookmarkStart w:id="184" w:name="_Toc443330429"/>
      <w:r w:rsidRPr="00BC285E">
        <w:rPr>
          <w:rFonts w:eastAsia="MS Mincho"/>
          <w:bCs/>
          <w:iCs/>
          <w:sz w:val="22"/>
          <w:szCs w:val="22"/>
        </w:rPr>
        <w:t>ОК-ПОДВЕС, не менее 10 кН;</w:t>
      </w:r>
      <w:bookmarkEnd w:id="184"/>
    </w:p>
    <w:p w:rsidR="00BC285E" w:rsidRPr="00BC285E" w:rsidRDefault="00BC285E" w:rsidP="00BC285E">
      <w:pPr>
        <w:numPr>
          <w:ilvl w:val="2"/>
          <w:numId w:val="21"/>
        </w:numPr>
        <w:ind w:right="-313"/>
        <w:jc w:val="both"/>
        <w:outlineLvl w:val="2"/>
        <w:rPr>
          <w:rFonts w:eastAsia="MS Mincho"/>
          <w:bCs/>
          <w:iCs/>
          <w:sz w:val="22"/>
          <w:szCs w:val="22"/>
        </w:rPr>
      </w:pPr>
      <w:bookmarkStart w:id="185" w:name="_Toc443330430"/>
      <w:r w:rsidRPr="00BC285E">
        <w:rPr>
          <w:rFonts w:eastAsia="MS Mincho"/>
          <w:bCs/>
          <w:iCs/>
          <w:sz w:val="22"/>
          <w:szCs w:val="22"/>
        </w:rPr>
        <w:t>ОК-ОБЪЕКТ, не менее 1,5 кН.</w:t>
      </w:r>
      <w:bookmarkEnd w:id="185"/>
    </w:p>
    <w:p w:rsidR="00BC285E" w:rsidRPr="00BC285E" w:rsidRDefault="00BC285E" w:rsidP="00BC285E">
      <w:pPr>
        <w:numPr>
          <w:ilvl w:val="1"/>
          <w:numId w:val="21"/>
        </w:numPr>
        <w:ind w:left="426" w:right="-313"/>
        <w:jc w:val="both"/>
        <w:outlineLvl w:val="2"/>
        <w:rPr>
          <w:rFonts w:eastAsia="MS Mincho"/>
          <w:bCs/>
          <w:iCs/>
          <w:sz w:val="22"/>
          <w:szCs w:val="22"/>
        </w:rPr>
      </w:pPr>
      <w:bookmarkStart w:id="186" w:name="_Toc443330431"/>
      <w:r w:rsidRPr="00BC285E">
        <w:rPr>
          <w:rFonts w:eastAsia="MS Mincho"/>
          <w:bCs/>
          <w:iCs/>
          <w:sz w:val="22"/>
          <w:szCs w:val="22"/>
        </w:rPr>
        <w:t>ОК должен быть стойким к раздавливающему усилию в соответствии с IEC-60794-1-2-E3. Количество точек воздействия раздавливающего усилия – три. Расстояние между точками воздействий – не менее 50 мм. Длительность испытания 5 минут. Стойкость кабелей к раздавливающим усилиям должна быть следующей:</w:t>
      </w:r>
      <w:bookmarkEnd w:id="186"/>
    </w:p>
    <w:p w:rsidR="00BC285E" w:rsidRPr="00BC285E" w:rsidRDefault="00BC285E" w:rsidP="00BC285E">
      <w:pPr>
        <w:numPr>
          <w:ilvl w:val="2"/>
          <w:numId w:val="21"/>
        </w:numPr>
        <w:ind w:right="-313"/>
        <w:jc w:val="both"/>
        <w:outlineLvl w:val="2"/>
        <w:rPr>
          <w:rFonts w:eastAsia="MS Mincho"/>
          <w:bCs/>
          <w:iCs/>
          <w:sz w:val="22"/>
          <w:szCs w:val="22"/>
        </w:rPr>
      </w:pPr>
      <w:bookmarkStart w:id="187" w:name="_Toc443330432"/>
      <w:r w:rsidRPr="00BC285E">
        <w:rPr>
          <w:rFonts w:eastAsia="MS Mincho"/>
          <w:bCs/>
          <w:iCs/>
          <w:sz w:val="22"/>
          <w:szCs w:val="22"/>
        </w:rPr>
        <w:t>ОК-ЗПТ, не менее 0,2 кН/см;</w:t>
      </w:r>
      <w:bookmarkEnd w:id="187"/>
    </w:p>
    <w:p w:rsidR="00BC285E" w:rsidRPr="00BC285E" w:rsidRDefault="00BC285E" w:rsidP="00BC285E">
      <w:pPr>
        <w:numPr>
          <w:ilvl w:val="2"/>
          <w:numId w:val="21"/>
        </w:numPr>
        <w:ind w:right="-313"/>
        <w:jc w:val="both"/>
        <w:outlineLvl w:val="2"/>
        <w:rPr>
          <w:rFonts w:eastAsia="MS Mincho"/>
          <w:bCs/>
          <w:iCs/>
          <w:sz w:val="22"/>
          <w:szCs w:val="22"/>
        </w:rPr>
      </w:pPr>
      <w:bookmarkStart w:id="188" w:name="_Toc443330433"/>
      <w:r w:rsidRPr="00BC285E">
        <w:rPr>
          <w:rFonts w:eastAsia="MS Mincho"/>
          <w:bCs/>
          <w:iCs/>
          <w:sz w:val="22"/>
          <w:szCs w:val="22"/>
        </w:rPr>
        <w:t>ОК-ГТС, не менее 0,4 кН/см;</w:t>
      </w:r>
      <w:bookmarkEnd w:id="188"/>
    </w:p>
    <w:p w:rsidR="00BC285E" w:rsidRPr="00BC285E" w:rsidRDefault="00BC285E" w:rsidP="00BC285E">
      <w:pPr>
        <w:numPr>
          <w:ilvl w:val="2"/>
          <w:numId w:val="21"/>
        </w:numPr>
        <w:ind w:right="-313"/>
        <w:jc w:val="both"/>
        <w:outlineLvl w:val="2"/>
        <w:rPr>
          <w:rFonts w:eastAsia="MS Mincho"/>
          <w:bCs/>
          <w:iCs/>
          <w:sz w:val="22"/>
          <w:szCs w:val="22"/>
        </w:rPr>
      </w:pPr>
      <w:bookmarkStart w:id="189" w:name="_Toc443330434"/>
      <w:r w:rsidRPr="00BC285E">
        <w:rPr>
          <w:rFonts w:eastAsia="MS Mincho"/>
          <w:bCs/>
          <w:iCs/>
          <w:sz w:val="22"/>
          <w:szCs w:val="22"/>
        </w:rPr>
        <w:t>ОК-ГРУНТ, не менее 0,4 кН/см;</w:t>
      </w:r>
      <w:bookmarkEnd w:id="189"/>
    </w:p>
    <w:p w:rsidR="00BC285E" w:rsidRPr="00BC285E" w:rsidRDefault="00BC285E" w:rsidP="00BC285E">
      <w:pPr>
        <w:numPr>
          <w:ilvl w:val="2"/>
          <w:numId w:val="21"/>
        </w:numPr>
        <w:ind w:right="-313"/>
        <w:jc w:val="both"/>
        <w:outlineLvl w:val="2"/>
        <w:rPr>
          <w:rFonts w:eastAsia="MS Mincho"/>
          <w:bCs/>
          <w:iCs/>
          <w:sz w:val="22"/>
          <w:szCs w:val="22"/>
        </w:rPr>
      </w:pPr>
      <w:bookmarkStart w:id="190" w:name="_Toc443330435"/>
      <w:r w:rsidRPr="00BC285E">
        <w:rPr>
          <w:rFonts w:eastAsia="MS Mincho"/>
          <w:bCs/>
          <w:iCs/>
          <w:sz w:val="22"/>
          <w:szCs w:val="22"/>
        </w:rPr>
        <w:t>ОК-ПОДВЕС, не менее 0,3 кН/см;</w:t>
      </w:r>
      <w:bookmarkEnd w:id="190"/>
    </w:p>
    <w:p w:rsidR="00BC285E" w:rsidRPr="00BC285E" w:rsidRDefault="00BC285E" w:rsidP="00BC285E">
      <w:pPr>
        <w:numPr>
          <w:ilvl w:val="2"/>
          <w:numId w:val="21"/>
        </w:numPr>
        <w:ind w:right="-313"/>
        <w:jc w:val="both"/>
        <w:outlineLvl w:val="2"/>
        <w:rPr>
          <w:rFonts w:eastAsia="MS Mincho"/>
          <w:bCs/>
          <w:iCs/>
          <w:sz w:val="22"/>
          <w:szCs w:val="22"/>
        </w:rPr>
      </w:pPr>
      <w:bookmarkStart w:id="191" w:name="_Toc443330436"/>
      <w:r w:rsidRPr="00BC285E">
        <w:rPr>
          <w:rFonts w:eastAsia="MS Mincho"/>
          <w:bCs/>
          <w:iCs/>
          <w:sz w:val="22"/>
          <w:szCs w:val="22"/>
        </w:rPr>
        <w:t>ОК-ОБЪЕКТ, не менее 0,2 кН/см.</w:t>
      </w:r>
      <w:bookmarkEnd w:id="191"/>
    </w:p>
    <w:p w:rsidR="00BC285E" w:rsidRPr="00BC285E" w:rsidRDefault="00BC285E" w:rsidP="00BC285E">
      <w:pPr>
        <w:numPr>
          <w:ilvl w:val="1"/>
          <w:numId w:val="21"/>
        </w:numPr>
        <w:ind w:left="426" w:right="-313"/>
        <w:jc w:val="both"/>
        <w:outlineLvl w:val="2"/>
        <w:rPr>
          <w:rFonts w:eastAsia="MS Mincho"/>
          <w:bCs/>
          <w:iCs/>
          <w:sz w:val="22"/>
          <w:szCs w:val="22"/>
        </w:rPr>
      </w:pPr>
      <w:bookmarkStart w:id="192" w:name="_Toc443330437"/>
      <w:r w:rsidRPr="00BC285E">
        <w:rPr>
          <w:rFonts w:eastAsia="MS Mincho"/>
          <w:bCs/>
          <w:iCs/>
          <w:sz w:val="22"/>
          <w:szCs w:val="22"/>
        </w:rPr>
        <w:t>ОК должен быть стойким к ударному воздействию с энергией:</w:t>
      </w:r>
      <w:bookmarkEnd w:id="192"/>
    </w:p>
    <w:p w:rsidR="00BC285E" w:rsidRPr="00BC285E" w:rsidRDefault="00BC285E" w:rsidP="00BC285E">
      <w:pPr>
        <w:numPr>
          <w:ilvl w:val="2"/>
          <w:numId w:val="21"/>
        </w:numPr>
        <w:ind w:right="-313"/>
        <w:jc w:val="both"/>
        <w:outlineLvl w:val="2"/>
        <w:rPr>
          <w:rFonts w:eastAsia="MS Mincho"/>
          <w:bCs/>
          <w:iCs/>
          <w:sz w:val="22"/>
          <w:szCs w:val="22"/>
        </w:rPr>
      </w:pPr>
      <w:bookmarkStart w:id="193" w:name="_Toc443330438"/>
      <w:r w:rsidRPr="00BC285E">
        <w:rPr>
          <w:rFonts w:eastAsia="MS Mincho"/>
          <w:bCs/>
          <w:iCs/>
          <w:sz w:val="22"/>
          <w:szCs w:val="22"/>
        </w:rPr>
        <w:t>ОК-ЗПТ, не менее 10 Дж;</w:t>
      </w:r>
      <w:bookmarkEnd w:id="193"/>
    </w:p>
    <w:p w:rsidR="00BC285E" w:rsidRPr="00BC285E" w:rsidRDefault="00BC285E" w:rsidP="00BC285E">
      <w:pPr>
        <w:numPr>
          <w:ilvl w:val="2"/>
          <w:numId w:val="21"/>
        </w:numPr>
        <w:ind w:right="-313"/>
        <w:jc w:val="both"/>
        <w:outlineLvl w:val="2"/>
        <w:rPr>
          <w:rFonts w:eastAsia="MS Mincho"/>
          <w:bCs/>
          <w:iCs/>
          <w:sz w:val="22"/>
          <w:szCs w:val="22"/>
        </w:rPr>
      </w:pPr>
      <w:bookmarkStart w:id="194" w:name="_Toc443330439"/>
      <w:r w:rsidRPr="00BC285E">
        <w:rPr>
          <w:rFonts w:eastAsia="MS Mincho"/>
          <w:bCs/>
          <w:iCs/>
          <w:sz w:val="22"/>
          <w:szCs w:val="22"/>
        </w:rPr>
        <w:t>ОК-ГТС, не менее 10 Дж;</w:t>
      </w:r>
      <w:bookmarkEnd w:id="194"/>
    </w:p>
    <w:p w:rsidR="00BC285E" w:rsidRPr="00BC285E" w:rsidRDefault="00BC285E" w:rsidP="00BC285E">
      <w:pPr>
        <w:numPr>
          <w:ilvl w:val="2"/>
          <w:numId w:val="21"/>
        </w:numPr>
        <w:ind w:right="-313"/>
        <w:jc w:val="both"/>
        <w:outlineLvl w:val="2"/>
        <w:rPr>
          <w:rFonts w:eastAsia="MS Mincho"/>
          <w:bCs/>
          <w:iCs/>
          <w:sz w:val="22"/>
          <w:szCs w:val="22"/>
        </w:rPr>
      </w:pPr>
      <w:bookmarkStart w:id="195" w:name="_Toc443330440"/>
      <w:r w:rsidRPr="00BC285E">
        <w:rPr>
          <w:rFonts w:eastAsia="MS Mincho"/>
          <w:bCs/>
          <w:iCs/>
          <w:sz w:val="22"/>
          <w:szCs w:val="22"/>
        </w:rPr>
        <w:t>ОК-ГРУНТ, не менее 30 Дж;</w:t>
      </w:r>
      <w:bookmarkEnd w:id="195"/>
    </w:p>
    <w:p w:rsidR="00BC285E" w:rsidRPr="00BC285E" w:rsidRDefault="00BC285E" w:rsidP="00BC285E">
      <w:pPr>
        <w:numPr>
          <w:ilvl w:val="2"/>
          <w:numId w:val="21"/>
        </w:numPr>
        <w:ind w:right="-313"/>
        <w:jc w:val="both"/>
        <w:outlineLvl w:val="2"/>
        <w:rPr>
          <w:rFonts w:eastAsia="MS Mincho"/>
          <w:bCs/>
          <w:iCs/>
          <w:sz w:val="22"/>
          <w:szCs w:val="22"/>
        </w:rPr>
      </w:pPr>
      <w:bookmarkStart w:id="196" w:name="_Toc443330441"/>
      <w:r w:rsidRPr="00BC285E">
        <w:rPr>
          <w:rFonts w:eastAsia="MS Mincho"/>
          <w:bCs/>
          <w:iCs/>
          <w:sz w:val="22"/>
          <w:szCs w:val="22"/>
        </w:rPr>
        <w:t>ОК-ПОДВЕС, не менее 5 Дж;</w:t>
      </w:r>
      <w:bookmarkEnd w:id="196"/>
    </w:p>
    <w:p w:rsidR="00BC285E" w:rsidRPr="00BC285E" w:rsidRDefault="00BC285E" w:rsidP="00BC285E">
      <w:pPr>
        <w:numPr>
          <w:ilvl w:val="2"/>
          <w:numId w:val="21"/>
        </w:numPr>
        <w:ind w:right="-313"/>
        <w:jc w:val="both"/>
        <w:outlineLvl w:val="2"/>
        <w:rPr>
          <w:rFonts w:eastAsia="MS Mincho"/>
          <w:bCs/>
          <w:iCs/>
          <w:sz w:val="22"/>
          <w:szCs w:val="22"/>
        </w:rPr>
      </w:pPr>
      <w:bookmarkStart w:id="197" w:name="_Toc443330442"/>
      <w:r w:rsidRPr="00BC285E">
        <w:rPr>
          <w:rFonts w:eastAsia="MS Mincho"/>
          <w:bCs/>
          <w:iCs/>
          <w:sz w:val="22"/>
          <w:szCs w:val="22"/>
        </w:rPr>
        <w:t>ОК-ОБЪЕКТ, не менее 3 Дж.</w:t>
      </w:r>
      <w:bookmarkEnd w:id="197"/>
    </w:p>
    <w:p w:rsidR="00BC285E" w:rsidRPr="00BC285E" w:rsidRDefault="00BC285E" w:rsidP="00BC285E">
      <w:pPr>
        <w:numPr>
          <w:ilvl w:val="1"/>
          <w:numId w:val="21"/>
        </w:numPr>
        <w:ind w:left="426" w:right="-313"/>
        <w:jc w:val="both"/>
        <w:outlineLvl w:val="2"/>
        <w:rPr>
          <w:rFonts w:eastAsia="MS Mincho"/>
          <w:bCs/>
          <w:iCs/>
          <w:sz w:val="22"/>
          <w:szCs w:val="22"/>
        </w:rPr>
      </w:pPr>
      <w:bookmarkStart w:id="198" w:name="_Toc443330443"/>
      <w:r w:rsidRPr="00BC285E">
        <w:rPr>
          <w:rFonts w:eastAsia="MS Mincho"/>
          <w:bCs/>
          <w:iCs/>
          <w:sz w:val="22"/>
          <w:szCs w:val="22"/>
        </w:rPr>
        <w:t>ОК должен быть стойким к многократным (20 циклов) изгибам с радиусом, равным 20 номинальным диаметрам кабеля, при температуре минус 30 °С. Все  типы ОК должны обеспечивать возможность монтажа при температуре окружающего воздуха до минус 30°С</w:t>
      </w:r>
      <w:bookmarkEnd w:id="198"/>
      <w:r w:rsidRPr="00BC285E">
        <w:rPr>
          <w:rFonts w:eastAsia="MS Mincho"/>
          <w:bCs/>
          <w:iCs/>
          <w:sz w:val="22"/>
          <w:szCs w:val="22"/>
        </w:rPr>
        <w:t>, за исключением ОК-ОБЪЕКТ.</w:t>
      </w:r>
    </w:p>
    <w:p w:rsidR="00BC285E" w:rsidRPr="00BC285E" w:rsidRDefault="00BC285E" w:rsidP="00BC285E">
      <w:pPr>
        <w:numPr>
          <w:ilvl w:val="1"/>
          <w:numId w:val="21"/>
        </w:numPr>
        <w:ind w:left="426" w:right="-313"/>
        <w:jc w:val="both"/>
        <w:outlineLvl w:val="2"/>
        <w:rPr>
          <w:rFonts w:eastAsia="MS Mincho"/>
          <w:bCs/>
          <w:iCs/>
          <w:sz w:val="22"/>
          <w:szCs w:val="22"/>
        </w:rPr>
      </w:pPr>
      <w:bookmarkStart w:id="199" w:name="_Toc443330444"/>
      <w:r w:rsidRPr="00BC285E">
        <w:rPr>
          <w:rFonts w:eastAsia="MS Mincho"/>
          <w:bCs/>
          <w:iCs/>
          <w:sz w:val="22"/>
          <w:szCs w:val="22"/>
        </w:rPr>
        <w:t>ОК должен быть стойким к осевому кручению (10 циклов) на угол ±360°, на длине 4 м при нормальной температуре окружающей среды.</w:t>
      </w:r>
      <w:bookmarkEnd w:id="199"/>
    </w:p>
    <w:p w:rsidR="00BC285E" w:rsidRPr="00BC285E" w:rsidRDefault="00BC285E" w:rsidP="00BC285E">
      <w:pPr>
        <w:numPr>
          <w:ilvl w:val="1"/>
          <w:numId w:val="21"/>
        </w:numPr>
        <w:ind w:left="426" w:right="-313"/>
        <w:jc w:val="both"/>
        <w:outlineLvl w:val="2"/>
        <w:rPr>
          <w:rFonts w:eastAsia="MS Mincho"/>
          <w:bCs/>
          <w:iCs/>
          <w:sz w:val="22"/>
          <w:szCs w:val="22"/>
        </w:rPr>
      </w:pPr>
      <w:bookmarkStart w:id="200" w:name="_Toc443330445"/>
      <w:r w:rsidRPr="00BC285E">
        <w:rPr>
          <w:rFonts w:eastAsia="MS Mincho"/>
          <w:bCs/>
          <w:iCs/>
          <w:sz w:val="22"/>
          <w:szCs w:val="22"/>
        </w:rPr>
        <w:t>ОК должны быть стойкими к вибрационным нагрузкам с ускорением до 4g в диапазоне частот от 10 Гц до 200 Гц.</w:t>
      </w:r>
      <w:bookmarkEnd w:id="200"/>
    </w:p>
    <w:p w:rsidR="00BC285E" w:rsidRPr="00BC285E" w:rsidRDefault="00BC285E" w:rsidP="00BC285E">
      <w:pPr>
        <w:keepNext/>
        <w:numPr>
          <w:ilvl w:val="0"/>
          <w:numId w:val="18"/>
        </w:numPr>
        <w:tabs>
          <w:tab w:val="num" w:pos="432"/>
        </w:tabs>
        <w:ind w:left="432" w:right="-313" w:hanging="432"/>
        <w:outlineLvl w:val="0"/>
        <w:rPr>
          <w:rFonts w:eastAsia="MS Mincho"/>
          <w:bCs/>
          <w:iCs/>
          <w:sz w:val="22"/>
          <w:szCs w:val="22"/>
        </w:rPr>
      </w:pPr>
      <w:bookmarkStart w:id="201" w:name="_Toc443330446"/>
      <w:bookmarkStart w:id="202" w:name="_Toc443331559"/>
      <w:r w:rsidRPr="00BC285E">
        <w:rPr>
          <w:rFonts w:eastAsia="MS Mincho"/>
          <w:b/>
          <w:bCs/>
          <w:kern w:val="32"/>
          <w:sz w:val="22"/>
          <w:szCs w:val="22"/>
        </w:rPr>
        <w:t>Требования</w:t>
      </w:r>
      <w:r w:rsidRPr="00BC285E">
        <w:rPr>
          <w:rFonts w:eastAsia="MS Mincho"/>
          <w:bCs/>
          <w:iCs/>
          <w:sz w:val="22"/>
          <w:szCs w:val="22"/>
        </w:rPr>
        <w:t xml:space="preserve"> по стойкости к климатическим воздействиям.</w:t>
      </w:r>
      <w:bookmarkEnd w:id="201"/>
      <w:bookmarkEnd w:id="202"/>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03" w:name="_Toc443330447"/>
      <w:bookmarkStart w:id="204" w:name="_Toc443330911"/>
      <w:bookmarkStart w:id="205" w:name="_Toc443331143"/>
      <w:bookmarkEnd w:id="203"/>
      <w:bookmarkEnd w:id="204"/>
      <w:bookmarkEnd w:id="205"/>
    </w:p>
    <w:p w:rsidR="00BC285E" w:rsidRPr="00BC285E" w:rsidRDefault="00BC285E" w:rsidP="00BC285E">
      <w:pPr>
        <w:numPr>
          <w:ilvl w:val="1"/>
          <w:numId w:val="21"/>
        </w:numPr>
        <w:ind w:left="426" w:right="-313"/>
        <w:jc w:val="both"/>
        <w:outlineLvl w:val="2"/>
        <w:rPr>
          <w:rFonts w:eastAsia="MS Mincho"/>
          <w:bCs/>
          <w:iCs/>
          <w:sz w:val="22"/>
          <w:szCs w:val="22"/>
        </w:rPr>
      </w:pPr>
      <w:bookmarkStart w:id="206" w:name="_Toc443330448"/>
      <w:r w:rsidRPr="00BC285E">
        <w:rPr>
          <w:rFonts w:eastAsia="MS Mincho"/>
          <w:bCs/>
          <w:iCs/>
          <w:sz w:val="22"/>
          <w:szCs w:val="22"/>
        </w:rPr>
        <w:t>Диапазон эксплуатационных температур (от пониженной до повышенной) ОК должен быть:</w:t>
      </w:r>
      <w:bookmarkEnd w:id="206"/>
    </w:p>
    <w:p w:rsidR="00BC285E" w:rsidRPr="00BC285E" w:rsidRDefault="00BC285E" w:rsidP="00BC285E">
      <w:pPr>
        <w:numPr>
          <w:ilvl w:val="2"/>
          <w:numId w:val="21"/>
        </w:numPr>
        <w:ind w:right="-313"/>
        <w:jc w:val="both"/>
        <w:outlineLvl w:val="2"/>
        <w:rPr>
          <w:rFonts w:eastAsia="MS Mincho"/>
          <w:bCs/>
          <w:iCs/>
          <w:sz w:val="22"/>
          <w:szCs w:val="22"/>
        </w:rPr>
      </w:pPr>
      <w:bookmarkStart w:id="207" w:name="_Toc443330449"/>
      <w:r w:rsidRPr="00BC285E">
        <w:rPr>
          <w:rFonts w:eastAsia="MS Mincho"/>
          <w:bCs/>
          <w:iCs/>
          <w:sz w:val="22"/>
          <w:szCs w:val="22"/>
        </w:rPr>
        <w:t>ОК-ЗПТ, от минус 40°С до плюс 60°С;</w:t>
      </w:r>
      <w:bookmarkEnd w:id="207"/>
    </w:p>
    <w:p w:rsidR="00BC285E" w:rsidRPr="00BC285E" w:rsidRDefault="00BC285E" w:rsidP="00BC285E">
      <w:pPr>
        <w:numPr>
          <w:ilvl w:val="2"/>
          <w:numId w:val="21"/>
        </w:numPr>
        <w:ind w:right="-313"/>
        <w:jc w:val="both"/>
        <w:outlineLvl w:val="2"/>
        <w:rPr>
          <w:rFonts w:eastAsia="MS Mincho"/>
          <w:bCs/>
          <w:iCs/>
          <w:sz w:val="22"/>
          <w:szCs w:val="22"/>
        </w:rPr>
      </w:pPr>
      <w:bookmarkStart w:id="208" w:name="_Toc443330450"/>
      <w:r w:rsidRPr="00BC285E">
        <w:rPr>
          <w:rFonts w:eastAsia="MS Mincho"/>
          <w:bCs/>
          <w:iCs/>
          <w:sz w:val="22"/>
          <w:szCs w:val="22"/>
        </w:rPr>
        <w:t>ОК-ГТС, от минус 40°С до плюс 60°С;</w:t>
      </w:r>
      <w:bookmarkEnd w:id="208"/>
    </w:p>
    <w:p w:rsidR="00BC285E" w:rsidRPr="00BC285E" w:rsidRDefault="00BC285E" w:rsidP="00BC285E">
      <w:pPr>
        <w:numPr>
          <w:ilvl w:val="2"/>
          <w:numId w:val="21"/>
        </w:numPr>
        <w:ind w:right="-313"/>
        <w:jc w:val="both"/>
        <w:outlineLvl w:val="2"/>
        <w:rPr>
          <w:rFonts w:eastAsia="MS Mincho"/>
          <w:bCs/>
          <w:iCs/>
          <w:sz w:val="22"/>
          <w:szCs w:val="22"/>
        </w:rPr>
      </w:pPr>
      <w:bookmarkStart w:id="209" w:name="_Toc443330451"/>
      <w:r w:rsidRPr="00BC285E">
        <w:rPr>
          <w:rFonts w:eastAsia="MS Mincho"/>
          <w:bCs/>
          <w:iCs/>
          <w:sz w:val="22"/>
          <w:szCs w:val="22"/>
        </w:rPr>
        <w:t>ОК-ГРУНТ, от минус 40°С до плюс 60°С;</w:t>
      </w:r>
      <w:bookmarkEnd w:id="209"/>
    </w:p>
    <w:p w:rsidR="00BC285E" w:rsidRPr="00BC285E" w:rsidRDefault="00BC285E" w:rsidP="00BC285E">
      <w:pPr>
        <w:numPr>
          <w:ilvl w:val="2"/>
          <w:numId w:val="21"/>
        </w:numPr>
        <w:ind w:right="-313"/>
        <w:jc w:val="both"/>
        <w:outlineLvl w:val="2"/>
        <w:rPr>
          <w:rFonts w:eastAsia="MS Mincho"/>
          <w:bCs/>
          <w:iCs/>
          <w:sz w:val="22"/>
          <w:szCs w:val="22"/>
        </w:rPr>
      </w:pPr>
      <w:bookmarkStart w:id="210" w:name="_Toc443330452"/>
      <w:r w:rsidRPr="00BC285E">
        <w:rPr>
          <w:rFonts w:eastAsia="MS Mincho"/>
          <w:bCs/>
          <w:iCs/>
          <w:sz w:val="22"/>
          <w:szCs w:val="22"/>
        </w:rPr>
        <w:t>ОК-ПОДВЕС, от минус 60°С до плюс 70°С;</w:t>
      </w:r>
      <w:bookmarkEnd w:id="210"/>
    </w:p>
    <w:p w:rsidR="00BC285E" w:rsidRPr="00BC285E" w:rsidRDefault="00BC285E" w:rsidP="00BC285E">
      <w:pPr>
        <w:numPr>
          <w:ilvl w:val="2"/>
          <w:numId w:val="21"/>
        </w:numPr>
        <w:ind w:right="-313"/>
        <w:jc w:val="both"/>
        <w:outlineLvl w:val="2"/>
        <w:rPr>
          <w:rFonts w:eastAsia="MS Mincho"/>
          <w:bCs/>
          <w:iCs/>
          <w:sz w:val="22"/>
          <w:szCs w:val="22"/>
        </w:rPr>
      </w:pPr>
      <w:bookmarkStart w:id="211" w:name="_Toc443330453"/>
      <w:r w:rsidRPr="00BC285E">
        <w:rPr>
          <w:rFonts w:eastAsia="MS Mincho"/>
          <w:bCs/>
          <w:iCs/>
          <w:sz w:val="22"/>
          <w:szCs w:val="22"/>
        </w:rPr>
        <w:t>ОК-ОБЪЕКТ, от минус 40°С до плюс 60°С.</w:t>
      </w:r>
      <w:bookmarkEnd w:id="211"/>
    </w:p>
    <w:p w:rsidR="00BC285E" w:rsidRPr="00BC285E" w:rsidRDefault="00BC285E" w:rsidP="00BC285E">
      <w:pPr>
        <w:numPr>
          <w:ilvl w:val="1"/>
          <w:numId w:val="21"/>
        </w:numPr>
        <w:ind w:left="426" w:right="-313"/>
        <w:jc w:val="both"/>
        <w:outlineLvl w:val="2"/>
        <w:rPr>
          <w:rFonts w:eastAsia="MS Mincho"/>
          <w:bCs/>
          <w:iCs/>
          <w:sz w:val="22"/>
          <w:szCs w:val="22"/>
        </w:rPr>
      </w:pPr>
      <w:bookmarkStart w:id="212" w:name="_Toc443330454"/>
      <w:r w:rsidRPr="00BC285E">
        <w:rPr>
          <w:rFonts w:eastAsia="MS Mincho"/>
          <w:bCs/>
          <w:iCs/>
          <w:sz w:val="22"/>
          <w:szCs w:val="22"/>
        </w:rPr>
        <w:t xml:space="preserve">ОК должен быть стойким к циклической смене температур в диапазоне эксплуатационных температур. Испытание проводится по IEC 60794-1-2 F1. Измерение коэффициента затухания в оптических </w:t>
      </w:r>
      <w:r w:rsidRPr="00BC285E">
        <w:rPr>
          <w:rFonts w:eastAsia="MS Mincho"/>
          <w:bCs/>
          <w:iCs/>
          <w:sz w:val="22"/>
          <w:szCs w:val="22"/>
        </w:rPr>
        <w:lastRenderedPageBreak/>
        <w:t>волокнах кабеля должно проводится на шлейфе из оптических волокон. Длина кабеля при проведении испытаний должна быть такой, чтобы оптическая длина шлейфа из ОВ составляла не менее 3-5 км. Измерение затухания в оптических волокнах проводится по IEC 60793-1-С10А, с контролем опорного сигнала. Допускается проводить измерение коэффициента затухания методом обратного рассеяния по IEC 60793-1-2-C1C. Количество циклов испытаний - два. Изменение коэффициента затухания при проведении и после проведения испытаний - не более 0,05 дБ/км).</w:t>
      </w:r>
      <w:bookmarkEnd w:id="212"/>
    </w:p>
    <w:p w:rsidR="00BC285E" w:rsidRPr="00BC285E" w:rsidRDefault="00BC285E" w:rsidP="00BC285E">
      <w:pPr>
        <w:numPr>
          <w:ilvl w:val="1"/>
          <w:numId w:val="21"/>
        </w:numPr>
        <w:ind w:left="426" w:right="-313"/>
        <w:jc w:val="both"/>
        <w:outlineLvl w:val="2"/>
        <w:rPr>
          <w:rFonts w:eastAsia="MS Mincho"/>
          <w:bCs/>
          <w:iCs/>
          <w:sz w:val="22"/>
          <w:szCs w:val="22"/>
        </w:rPr>
      </w:pPr>
      <w:bookmarkStart w:id="213" w:name="_Toc443330455"/>
      <w:r w:rsidRPr="00BC285E">
        <w:rPr>
          <w:rFonts w:eastAsia="MS Mincho"/>
          <w:bCs/>
          <w:iCs/>
          <w:sz w:val="22"/>
          <w:szCs w:val="22"/>
        </w:rPr>
        <w:t>Не должно быть вытекания гидрофобного компаунда при максимальном значении повышенной эксплуатационной температуры.</w:t>
      </w:r>
      <w:bookmarkEnd w:id="213"/>
    </w:p>
    <w:p w:rsidR="00BC285E" w:rsidRPr="00BC285E" w:rsidRDefault="00BC285E" w:rsidP="00BC285E">
      <w:pPr>
        <w:numPr>
          <w:ilvl w:val="1"/>
          <w:numId w:val="21"/>
        </w:numPr>
        <w:ind w:left="426" w:right="-313"/>
        <w:jc w:val="both"/>
        <w:outlineLvl w:val="2"/>
        <w:rPr>
          <w:rFonts w:eastAsia="MS Mincho"/>
          <w:bCs/>
          <w:iCs/>
          <w:sz w:val="22"/>
          <w:szCs w:val="22"/>
        </w:rPr>
      </w:pPr>
      <w:bookmarkStart w:id="214" w:name="_Toc443330456"/>
      <w:r w:rsidRPr="00BC285E">
        <w:rPr>
          <w:rFonts w:eastAsia="MS Mincho"/>
          <w:bCs/>
          <w:iCs/>
          <w:sz w:val="22"/>
          <w:szCs w:val="22"/>
        </w:rPr>
        <w:t>ОК должны быть стойкими к воздействию повышенной влажности воздуха до 98% при температуре плюс 35°С.</w:t>
      </w:r>
      <w:bookmarkEnd w:id="214"/>
      <w:r w:rsidRPr="00BC285E">
        <w:rPr>
          <w:rFonts w:eastAsia="MS Mincho"/>
          <w:bCs/>
          <w:iCs/>
          <w:sz w:val="22"/>
          <w:szCs w:val="22"/>
        </w:rPr>
        <w:t xml:space="preserve"> </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15" w:name="_Toc443330457"/>
      <w:bookmarkStart w:id="216" w:name="_Toc443331560"/>
      <w:r w:rsidRPr="00BC285E">
        <w:rPr>
          <w:rFonts w:eastAsia="MS Mincho"/>
          <w:b/>
          <w:bCs/>
          <w:kern w:val="32"/>
          <w:sz w:val="22"/>
          <w:szCs w:val="22"/>
        </w:rPr>
        <w:t>Требования по стойкости к специальным воздействиям.</w:t>
      </w:r>
      <w:bookmarkEnd w:id="215"/>
      <w:bookmarkEnd w:id="216"/>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17" w:name="_Toc443330458"/>
      <w:bookmarkStart w:id="218" w:name="_Toc443330922"/>
      <w:bookmarkStart w:id="219" w:name="_Toc443331154"/>
      <w:bookmarkEnd w:id="217"/>
      <w:bookmarkEnd w:id="218"/>
      <w:bookmarkEnd w:id="219"/>
    </w:p>
    <w:p w:rsidR="00BC285E" w:rsidRPr="00BC285E" w:rsidRDefault="00BC285E" w:rsidP="00BC285E">
      <w:pPr>
        <w:numPr>
          <w:ilvl w:val="1"/>
          <w:numId w:val="21"/>
        </w:numPr>
        <w:ind w:left="426" w:right="-313"/>
        <w:jc w:val="both"/>
        <w:outlineLvl w:val="2"/>
        <w:rPr>
          <w:rFonts w:eastAsia="MS Mincho"/>
          <w:bCs/>
          <w:iCs/>
          <w:sz w:val="22"/>
          <w:szCs w:val="22"/>
        </w:rPr>
      </w:pPr>
      <w:bookmarkStart w:id="220" w:name="_Toc443330459"/>
      <w:r w:rsidRPr="00BC285E">
        <w:rPr>
          <w:rFonts w:eastAsia="MS Mincho"/>
          <w:bCs/>
          <w:iCs/>
          <w:sz w:val="22"/>
          <w:szCs w:val="22"/>
        </w:rPr>
        <w:t>ОК, предназначенные для эксплуатации в канализации и грунте, должны</w:t>
      </w:r>
      <w:r w:rsidR="005F5224">
        <w:rPr>
          <w:rFonts w:eastAsia="MS Mincho"/>
          <w:bCs/>
          <w:iCs/>
          <w:sz w:val="22"/>
          <w:szCs w:val="22"/>
        </w:rPr>
        <w:t xml:space="preserve"> </w:t>
      </w:r>
      <w:r w:rsidRPr="00BC285E">
        <w:rPr>
          <w:rFonts w:eastAsia="MS Mincho"/>
          <w:bCs/>
          <w:iCs/>
          <w:sz w:val="22"/>
          <w:szCs w:val="22"/>
        </w:rPr>
        <w:t>быть продольно водонепроницаемыми при избыточном гидростатическом давлении 9,8 кПа.</w:t>
      </w:r>
      <w:bookmarkEnd w:id="220"/>
    </w:p>
    <w:p w:rsidR="00BC285E" w:rsidRPr="00BC285E" w:rsidRDefault="00BC285E" w:rsidP="00BC285E">
      <w:pPr>
        <w:numPr>
          <w:ilvl w:val="1"/>
          <w:numId w:val="21"/>
        </w:numPr>
        <w:ind w:left="426" w:right="-313"/>
        <w:jc w:val="both"/>
        <w:outlineLvl w:val="2"/>
        <w:rPr>
          <w:rFonts w:eastAsia="MS Mincho"/>
          <w:bCs/>
          <w:iCs/>
          <w:sz w:val="22"/>
          <w:szCs w:val="22"/>
        </w:rPr>
      </w:pPr>
      <w:bookmarkStart w:id="221" w:name="_Toc443330460"/>
      <w:r w:rsidRPr="00BC285E">
        <w:rPr>
          <w:rFonts w:eastAsia="MS Mincho"/>
          <w:bCs/>
          <w:iCs/>
          <w:sz w:val="22"/>
          <w:szCs w:val="22"/>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bookmarkEnd w:id="221"/>
    </w:p>
    <w:p w:rsidR="00BC285E" w:rsidRPr="00BC285E" w:rsidRDefault="00BC285E" w:rsidP="00BC285E">
      <w:pPr>
        <w:numPr>
          <w:ilvl w:val="1"/>
          <w:numId w:val="21"/>
        </w:numPr>
        <w:ind w:left="426" w:right="-313"/>
        <w:jc w:val="both"/>
        <w:outlineLvl w:val="2"/>
        <w:rPr>
          <w:rFonts w:eastAsia="MS Mincho"/>
          <w:bCs/>
          <w:iCs/>
          <w:sz w:val="22"/>
          <w:szCs w:val="22"/>
        </w:rPr>
      </w:pPr>
      <w:bookmarkStart w:id="222" w:name="_Toc443330461"/>
      <w:r w:rsidRPr="00BC285E">
        <w:rPr>
          <w:rFonts w:eastAsia="MS Mincho"/>
          <w:bCs/>
          <w:iCs/>
          <w:sz w:val="22"/>
          <w:szCs w:val="22"/>
        </w:rPr>
        <w:t>Электрическое сопротивление изоляции наружной оболочки, ОК-ГРУНТ, содержащих металлические элементы конструкции, между металлическими элементами и землей (водой) должно быть не менее 2000 МОм*км.</w:t>
      </w:r>
      <w:bookmarkEnd w:id="222"/>
    </w:p>
    <w:p w:rsidR="00BC285E" w:rsidRPr="00BC285E" w:rsidRDefault="00BC285E" w:rsidP="00BC285E">
      <w:pPr>
        <w:numPr>
          <w:ilvl w:val="1"/>
          <w:numId w:val="21"/>
        </w:numPr>
        <w:ind w:left="426" w:right="-313"/>
        <w:jc w:val="both"/>
        <w:outlineLvl w:val="2"/>
        <w:rPr>
          <w:rFonts w:eastAsia="MS Mincho"/>
          <w:bCs/>
          <w:iCs/>
          <w:sz w:val="22"/>
          <w:szCs w:val="22"/>
        </w:rPr>
      </w:pPr>
      <w:bookmarkStart w:id="223" w:name="_Toc443330462"/>
      <w:r w:rsidRPr="00BC285E">
        <w:rPr>
          <w:rFonts w:eastAsia="MS Mincho"/>
          <w:bCs/>
          <w:iCs/>
          <w:sz w:val="22"/>
          <w:szCs w:val="22"/>
        </w:rPr>
        <w:t>ОК-ГТС, ОК-ЗПТ, ОК-ГРУНТ должны быть стойкими к вмораживанию в лед в соответствии с методикой EIA/TIA-455-98A (FOTP-98), метод B.</w:t>
      </w:r>
      <w:bookmarkEnd w:id="223"/>
    </w:p>
    <w:p w:rsidR="00BC285E" w:rsidRPr="00BC285E" w:rsidRDefault="00BC285E" w:rsidP="00BC285E">
      <w:pPr>
        <w:numPr>
          <w:ilvl w:val="1"/>
          <w:numId w:val="21"/>
        </w:numPr>
        <w:ind w:left="426" w:right="-313"/>
        <w:jc w:val="both"/>
        <w:outlineLvl w:val="2"/>
        <w:rPr>
          <w:rFonts w:eastAsia="MS Mincho"/>
          <w:bCs/>
          <w:iCs/>
          <w:sz w:val="22"/>
          <w:szCs w:val="22"/>
        </w:rPr>
      </w:pPr>
      <w:bookmarkStart w:id="224" w:name="_Toc443330463"/>
      <w:r w:rsidRPr="00BC285E">
        <w:rPr>
          <w:rFonts w:eastAsia="MS Mincho"/>
          <w:bCs/>
          <w:iCs/>
          <w:sz w:val="22"/>
          <w:szCs w:val="22"/>
        </w:rPr>
        <w:t>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согласно ГОСТ-Р 53315-2009.</w:t>
      </w:r>
      <w:bookmarkEnd w:id="224"/>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25" w:name="_Toc443330464"/>
      <w:bookmarkStart w:id="226" w:name="_Toc443331561"/>
      <w:r w:rsidRPr="00BC285E">
        <w:rPr>
          <w:rFonts w:eastAsia="MS Mincho"/>
          <w:b/>
          <w:bCs/>
          <w:kern w:val="32"/>
          <w:sz w:val="22"/>
          <w:szCs w:val="22"/>
        </w:rPr>
        <w:t>Требования к оптическим параметрам передачи</w:t>
      </w:r>
      <w:bookmarkEnd w:id="225"/>
      <w:bookmarkEnd w:id="226"/>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27" w:name="_Toc443330465"/>
      <w:bookmarkStart w:id="228" w:name="_Toc443330929"/>
      <w:bookmarkStart w:id="229" w:name="_Toc443331161"/>
      <w:bookmarkEnd w:id="227"/>
      <w:bookmarkEnd w:id="228"/>
      <w:bookmarkEnd w:id="229"/>
    </w:p>
    <w:p w:rsidR="00BC285E" w:rsidRPr="00BC285E" w:rsidRDefault="00BC285E" w:rsidP="00BC285E">
      <w:pPr>
        <w:numPr>
          <w:ilvl w:val="1"/>
          <w:numId w:val="21"/>
        </w:numPr>
        <w:ind w:left="426" w:right="-313"/>
        <w:jc w:val="both"/>
        <w:outlineLvl w:val="2"/>
        <w:rPr>
          <w:rFonts w:eastAsia="MS Mincho"/>
          <w:bCs/>
          <w:iCs/>
          <w:sz w:val="22"/>
          <w:szCs w:val="22"/>
        </w:rPr>
      </w:pPr>
      <w:bookmarkStart w:id="230" w:name="_Toc443330466"/>
      <w:r w:rsidRPr="00BC285E">
        <w:rPr>
          <w:rFonts w:eastAsia="MS Mincho"/>
          <w:bCs/>
          <w:iCs/>
          <w:sz w:val="22"/>
          <w:szCs w:val="22"/>
        </w:rPr>
        <w:t>Оптические волокна, применяемые в кабеле, должны быть следующих типов:</w:t>
      </w:r>
      <w:bookmarkEnd w:id="230"/>
    </w:p>
    <w:p w:rsidR="00BC285E" w:rsidRPr="00BC285E" w:rsidRDefault="00BC285E" w:rsidP="00BC285E">
      <w:pPr>
        <w:numPr>
          <w:ilvl w:val="2"/>
          <w:numId w:val="21"/>
        </w:numPr>
        <w:ind w:right="-313"/>
        <w:jc w:val="both"/>
        <w:outlineLvl w:val="2"/>
        <w:rPr>
          <w:rFonts w:eastAsia="MS Mincho"/>
          <w:bCs/>
          <w:iCs/>
          <w:sz w:val="22"/>
          <w:szCs w:val="22"/>
        </w:rPr>
      </w:pPr>
      <w:bookmarkStart w:id="231" w:name="_Toc443330467"/>
      <w:r w:rsidRPr="00BC285E">
        <w:rPr>
          <w:rFonts w:eastAsia="MS Mincho"/>
          <w:bCs/>
          <w:iCs/>
          <w:sz w:val="22"/>
          <w:szCs w:val="22"/>
        </w:rPr>
        <w:t>для внутризоновых и соединительных СТС и местных сетей</w:t>
      </w:r>
      <w:bookmarkEnd w:id="231"/>
      <w:r w:rsidRPr="00BC285E">
        <w:rPr>
          <w:rFonts w:eastAsia="MS Mincho"/>
          <w:bCs/>
          <w:iCs/>
          <w:sz w:val="22"/>
          <w:szCs w:val="22"/>
        </w:rPr>
        <w:t xml:space="preserve"> </w:t>
      </w:r>
      <w:bookmarkStart w:id="232" w:name="_Toc443330468"/>
      <w:r w:rsidRPr="00BC285E">
        <w:rPr>
          <w:rFonts w:eastAsia="MS Mincho"/>
          <w:bCs/>
          <w:iCs/>
          <w:sz w:val="22"/>
          <w:szCs w:val="22"/>
        </w:rPr>
        <w:t>- ITU-T  G.652.D, G.657.A1;</w:t>
      </w:r>
      <w:bookmarkEnd w:id="232"/>
    </w:p>
    <w:p w:rsidR="00BC285E" w:rsidRPr="00BC285E" w:rsidRDefault="00BC285E" w:rsidP="00BC285E">
      <w:pPr>
        <w:numPr>
          <w:ilvl w:val="2"/>
          <w:numId w:val="21"/>
        </w:numPr>
        <w:ind w:right="-313"/>
        <w:jc w:val="both"/>
        <w:outlineLvl w:val="2"/>
        <w:rPr>
          <w:rFonts w:eastAsia="MS Mincho"/>
          <w:bCs/>
          <w:iCs/>
          <w:sz w:val="22"/>
          <w:szCs w:val="22"/>
        </w:rPr>
      </w:pPr>
      <w:bookmarkStart w:id="233" w:name="_Toc443330469"/>
      <w:r w:rsidRPr="00BC285E">
        <w:rPr>
          <w:rFonts w:eastAsia="MS Mincho"/>
          <w:bCs/>
          <w:iCs/>
          <w:sz w:val="22"/>
          <w:szCs w:val="22"/>
        </w:rPr>
        <w:t>для городских распределительных сетей и сетей доступа</w:t>
      </w:r>
      <w:bookmarkEnd w:id="233"/>
      <w:r w:rsidRPr="00BC285E">
        <w:rPr>
          <w:rFonts w:eastAsia="MS Mincho"/>
          <w:bCs/>
          <w:iCs/>
          <w:sz w:val="22"/>
          <w:szCs w:val="22"/>
        </w:rPr>
        <w:t xml:space="preserve"> </w:t>
      </w:r>
      <w:bookmarkStart w:id="234" w:name="_Toc443330470"/>
      <w:r w:rsidRPr="00BC285E">
        <w:rPr>
          <w:rFonts w:eastAsia="MS Mincho"/>
          <w:bCs/>
          <w:iCs/>
          <w:sz w:val="22"/>
          <w:szCs w:val="22"/>
        </w:rPr>
        <w:t>- ITU-T  G.657.A1.</w:t>
      </w:r>
      <w:bookmarkEnd w:id="234"/>
    </w:p>
    <w:p w:rsidR="00BC285E" w:rsidRPr="00BC285E" w:rsidRDefault="00BC285E" w:rsidP="00BC285E">
      <w:pPr>
        <w:numPr>
          <w:ilvl w:val="1"/>
          <w:numId w:val="21"/>
        </w:numPr>
        <w:ind w:left="426" w:right="-313"/>
        <w:jc w:val="both"/>
        <w:outlineLvl w:val="2"/>
        <w:rPr>
          <w:rFonts w:eastAsia="MS Mincho"/>
          <w:bCs/>
          <w:iCs/>
          <w:sz w:val="22"/>
          <w:szCs w:val="22"/>
        </w:rPr>
      </w:pPr>
      <w:bookmarkStart w:id="235" w:name="_Toc443330471"/>
      <w:r w:rsidRPr="00BC285E">
        <w:rPr>
          <w:rFonts w:eastAsia="MS Mincho"/>
          <w:bCs/>
          <w:iCs/>
          <w:sz w:val="22"/>
          <w:szCs w:val="22"/>
        </w:rPr>
        <w:t>Максимальный коэффициент затухания:</w:t>
      </w:r>
      <w:bookmarkEnd w:id="235"/>
    </w:p>
    <w:p w:rsidR="00BC285E" w:rsidRPr="00BC285E" w:rsidRDefault="00BC285E" w:rsidP="00BC285E">
      <w:pPr>
        <w:pStyle w:val="a4"/>
        <w:numPr>
          <w:ilvl w:val="0"/>
          <w:numId w:val="22"/>
        </w:numPr>
        <w:ind w:right="-313"/>
        <w:jc w:val="both"/>
        <w:outlineLvl w:val="2"/>
        <w:rPr>
          <w:rFonts w:eastAsia="MS Mincho"/>
          <w:bCs/>
          <w:sz w:val="22"/>
          <w:szCs w:val="22"/>
        </w:rPr>
      </w:pPr>
      <w:bookmarkStart w:id="236" w:name="_Toc443330472"/>
      <w:r w:rsidRPr="00BC285E">
        <w:rPr>
          <w:rFonts w:eastAsia="MS Mincho"/>
          <w:bCs/>
          <w:sz w:val="22"/>
          <w:szCs w:val="22"/>
        </w:rPr>
        <w:t>при длине волны 1310 нм - не более 0,35 дБ/км;</w:t>
      </w:r>
      <w:bookmarkEnd w:id="236"/>
    </w:p>
    <w:p w:rsidR="00BC285E" w:rsidRPr="00BC285E" w:rsidRDefault="00BC285E" w:rsidP="00BC285E">
      <w:pPr>
        <w:pStyle w:val="a4"/>
        <w:numPr>
          <w:ilvl w:val="0"/>
          <w:numId w:val="22"/>
        </w:numPr>
        <w:ind w:right="-313"/>
        <w:jc w:val="both"/>
        <w:outlineLvl w:val="2"/>
        <w:rPr>
          <w:rFonts w:eastAsia="MS Mincho"/>
          <w:bCs/>
          <w:sz w:val="22"/>
          <w:szCs w:val="22"/>
        </w:rPr>
      </w:pPr>
      <w:bookmarkStart w:id="237" w:name="_Toc443330474"/>
      <w:r w:rsidRPr="00BC285E">
        <w:rPr>
          <w:rFonts w:eastAsia="MS Mincho"/>
          <w:bCs/>
          <w:sz w:val="22"/>
          <w:szCs w:val="22"/>
        </w:rPr>
        <w:t>при длине волны 1550 нм - не более 0,22 дБ/км.</w:t>
      </w:r>
      <w:bookmarkEnd w:id="237"/>
      <w:r w:rsidRPr="00BC285E">
        <w:rPr>
          <w:rFonts w:eastAsia="MS Mincho"/>
          <w:bCs/>
          <w:sz w:val="22"/>
          <w:szCs w:val="22"/>
        </w:rPr>
        <w:t xml:space="preserve">        </w:t>
      </w:r>
    </w:p>
    <w:p w:rsidR="00BC285E" w:rsidRPr="00BC285E" w:rsidRDefault="00BC285E" w:rsidP="00BC285E">
      <w:pPr>
        <w:numPr>
          <w:ilvl w:val="1"/>
          <w:numId w:val="21"/>
        </w:numPr>
        <w:ind w:left="426" w:right="-313"/>
        <w:jc w:val="both"/>
        <w:outlineLvl w:val="2"/>
        <w:rPr>
          <w:rFonts w:eastAsia="MS Mincho"/>
          <w:bCs/>
          <w:iCs/>
          <w:sz w:val="22"/>
          <w:szCs w:val="22"/>
        </w:rPr>
      </w:pPr>
      <w:bookmarkStart w:id="238" w:name="_Toc443330475"/>
      <w:r w:rsidRPr="00BC285E">
        <w:rPr>
          <w:rFonts w:eastAsia="MS Mincho"/>
          <w:bCs/>
          <w:iCs/>
          <w:sz w:val="22"/>
          <w:szCs w:val="22"/>
        </w:rPr>
        <w:t>Интервалы длин волн – 1285…1330 нм и 1525…1575 нм;</w:t>
      </w:r>
      <w:bookmarkEnd w:id="238"/>
    </w:p>
    <w:p w:rsidR="00BC285E" w:rsidRPr="00BC285E" w:rsidRDefault="00BC285E" w:rsidP="00BC285E">
      <w:pPr>
        <w:numPr>
          <w:ilvl w:val="1"/>
          <w:numId w:val="21"/>
        </w:numPr>
        <w:ind w:left="426" w:right="-313"/>
        <w:jc w:val="both"/>
        <w:outlineLvl w:val="2"/>
        <w:rPr>
          <w:rFonts w:eastAsia="MS Mincho"/>
          <w:bCs/>
          <w:iCs/>
          <w:sz w:val="22"/>
          <w:szCs w:val="22"/>
        </w:rPr>
      </w:pPr>
      <w:bookmarkStart w:id="239" w:name="_Toc443330476"/>
      <w:r w:rsidRPr="00BC285E">
        <w:rPr>
          <w:rFonts w:eastAsia="MS Mincho"/>
          <w:bCs/>
          <w:iCs/>
          <w:sz w:val="22"/>
          <w:szCs w:val="22"/>
        </w:rPr>
        <w:t>Хроматическая дисперсия:</w:t>
      </w:r>
      <w:bookmarkEnd w:id="239"/>
    </w:p>
    <w:p w:rsidR="00BC285E" w:rsidRPr="00BC285E" w:rsidRDefault="00BC285E" w:rsidP="00BC285E">
      <w:pPr>
        <w:tabs>
          <w:tab w:val="num" w:pos="1276"/>
        </w:tabs>
        <w:ind w:left="993" w:right="-313"/>
        <w:jc w:val="both"/>
        <w:outlineLvl w:val="2"/>
        <w:rPr>
          <w:rFonts w:eastAsia="MS Mincho"/>
          <w:bCs/>
          <w:sz w:val="22"/>
          <w:szCs w:val="22"/>
        </w:rPr>
      </w:pPr>
      <w:bookmarkStart w:id="240" w:name="_Toc443330477"/>
      <w:r w:rsidRPr="00BC285E">
        <w:rPr>
          <w:rFonts w:eastAsia="MS Mincho"/>
          <w:bCs/>
          <w:sz w:val="22"/>
          <w:szCs w:val="22"/>
        </w:rPr>
        <w:t>- при длине волны 1310 нм - не более 3,5 пс/(нм*км);</w:t>
      </w:r>
      <w:bookmarkEnd w:id="240"/>
    </w:p>
    <w:p w:rsidR="00BC285E" w:rsidRPr="00BC285E" w:rsidRDefault="00BC285E" w:rsidP="00BC285E">
      <w:pPr>
        <w:ind w:left="993" w:right="-313"/>
        <w:jc w:val="both"/>
        <w:outlineLvl w:val="2"/>
        <w:rPr>
          <w:sz w:val="22"/>
          <w:szCs w:val="22"/>
        </w:rPr>
      </w:pPr>
      <w:bookmarkStart w:id="241" w:name="_Toc443330478"/>
      <w:r w:rsidRPr="00BC285E">
        <w:rPr>
          <w:rFonts w:eastAsia="MS Mincho"/>
          <w:bCs/>
          <w:sz w:val="22"/>
          <w:szCs w:val="22"/>
        </w:rPr>
        <w:t>- при длине волны 1550 нм - не более 18 пс/(нм*км).</w:t>
      </w:r>
      <w:bookmarkEnd w:id="241"/>
    </w:p>
    <w:p w:rsidR="00BC285E" w:rsidRPr="00BC285E" w:rsidRDefault="00BC285E" w:rsidP="00BC285E">
      <w:pPr>
        <w:numPr>
          <w:ilvl w:val="1"/>
          <w:numId w:val="21"/>
        </w:numPr>
        <w:ind w:left="426" w:right="-313"/>
        <w:jc w:val="both"/>
        <w:outlineLvl w:val="2"/>
        <w:rPr>
          <w:rFonts w:eastAsia="MS Mincho"/>
          <w:bCs/>
          <w:iCs/>
          <w:sz w:val="22"/>
          <w:szCs w:val="22"/>
        </w:rPr>
      </w:pPr>
      <w:bookmarkStart w:id="242" w:name="_Toc443330479"/>
      <w:r w:rsidRPr="00BC285E">
        <w:rPr>
          <w:rFonts w:eastAsia="MS Mincho"/>
          <w:bCs/>
          <w:iCs/>
          <w:sz w:val="22"/>
          <w:szCs w:val="22"/>
        </w:rPr>
        <w:t>Поляризационная модовая дисперсия (ПМД) линии, PMDQ не более 0,2 пс/√км.</w:t>
      </w:r>
      <w:bookmarkStart w:id="243" w:name="_Toc443330480"/>
      <w:bookmarkEnd w:id="242"/>
      <w:bookmarkEnd w:id="243"/>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44" w:name="_Toc443330481"/>
      <w:bookmarkStart w:id="245" w:name="_Toc443331562"/>
      <w:r w:rsidRPr="00BC285E">
        <w:rPr>
          <w:rFonts w:eastAsia="MS Mincho"/>
          <w:b/>
          <w:bCs/>
          <w:kern w:val="32"/>
          <w:sz w:val="22"/>
          <w:szCs w:val="22"/>
        </w:rPr>
        <w:t>Требования к материалам ОК</w:t>
      </w:r>
      <w:bookmarkEnd w:id="244"/>
      <w:bookmarkEnd w:id="245"/>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46" w:name="_Toc443330482"/>
      <w:bookmarkStart w:id="247" w:name="_Toc443330946"/>
      <w:bookmarkStart w:id="248" w:name="_Toc443331178"/>
      <w:bookmarkEnd w:id="246"/>
      <w:bookmarkEnd w:id="247"/>
      <w:bookmarkEnd w:id="248"/>
    </w:p>
    <w:p w:rsidR="00BC285E" w:rsidRPr="00BC285E" w:rsidRDefault="00BC285E" w:rsidP="00BC285E">
      <w:pPr>
        <w:numPr>
          <w:ilvl w:val="1"/>
          <w:numId w:val="21"/>
        </w:numPr>
        <w:ind w:left="426" w:right="-313"/>
        <w:jc w:val="both"/>
        <w:outlineLvl w:val="2"/>
        <w:rPr>
          <w:rFonts w:eastAsia="MS Mincho"/>
          <w:bCs/>
          <w:iCs/>
          <w:sz w:val="22"/>
          <w:szCs w:val="22"/>
        </w:rPr>
      </w:pPr>
      <w:bookmarkStart w:id="249" w:name="_Toc443330483"/>
      <w:r w:rsidRPr="00BC285E">
        <w:rPr>
          <w:rFonts w:eastAsia="MS Mincho"/>
          <w:bCs/>
          <w:iCs/>
          <w:sz w:val="22"/>
          <w:szCs w:val="22"/>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bookmarkEnd w:id="249"/>
    </w:p>
    <w:p w:rsidR="00BC285E" w:rsidRPr="00BC285E" w:rsidRDefault="00BC285E" w:rsidP="00BC285E">
      <w:pPr>
        <w:numPr>
          <w:ilvl w:val="1"/>
          <w:numId w:val="21"/>
        </w:numPr>
        <w:ind w:left="426" w:right="-313"/>
        <w:jc w:val="both"/>
        <w:outlineLvl w:val="2"/>
        <w:rPr>
          <w:rFonts w:eastAsia="MS Mincho"/>
          <w:bCs/>
          <w:iCs/>
          <w:sz w:val="22"/>
          <w:szCs w:val="22"/>
        </w:rPr>
      </w:pPr>
      <w:bookmarkStart w:id="250" w:name="_Toc443330484"/>
      <w:r w:rsidRPr="00BC285E">
        <w:rPr>
          <w:rFonts w:eastAsia="MS Mincho"/>
          <w:bCs/>
          <w:iCs/>
          <w:sz w:val="22"/>
          <w:szCs w:val="22"/>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bookmarkEnd w:id="250"/>
    </w:p>
    <w:p w:rsidR="00BC285E" w:rsidRPr="00BC285E" w:rsidRDefault="00BC285E" w:rsidP="00BC285E">
      <w:pPr>
        <w:numPr>
          <w:ilvl w:val="1"/>
          <w:numId w:val="21"/>
        </w:numPr>
        <w:ind w:left="426" w:right="-313"/>
        <w:jc w:val="both"/>
        <w:outlineLvl w:val="2"/>
        <w:rPr>
          <w:rFonts w:eastAsia="MS Mincho"/>
          <w:bCs/>
          <w:iCs/>
          <w:sz w:val="22"/>
          <w:szCs w:val="22"/>
        </w:rPr>
      </w:pPr>
      <w:r w:rsidRPr="00BC285E">
        <w:rPr>
          <w:rFonts w:eastAsia="MS Mincho"/>
          <w:bCs/>
          <w:iCs/>
          <w:sz w:val="22"/>
          <w:szCs w:val="22"/>
        </w:rPr>
        <w:t xml:space="preserve"> </w:t>
      </w:r>
      <w:bookmarkStart w:id="251" w:name="_Toc443330485"/>
      <w:r w:rsidRPr="00BC285E">
        <w:rPr>
          <w:rFonts w:eastAsia="MS Mincho"/>
          <w:bCs/>
          <w:iCs/>
          <w:sz w:val="22"/>
          <w:szCs w:val="22"/>
        </w:rPr>
        <w:t>Допускаются материалы следующих производителей ОВ: Corning, Fujikura, OFS, Prysmian Group, Sumitomo.</w:t>
      </w:r>
      <w:bookmarkEnd w:id="251"/>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52" w:name="_Toc322541178"/>
      <w:bookmarkStart w:id="253" w:name="_Toc443330486"/>
      <w:bookmarkStart w:id="254" w:name="_Toc443331563"/>
      <w:r w:rsidRPr="00BC285E">
        <w:rPr>
          <w:rFonts w:eastAsia="MS Mincho"/>
          <w:b/>
          <w:bCs/>
          <w:kern w:val="32"/>
          <w:sz w:val="22"/>
          <w:szCs w:val="22"/>
        </w:rPr>
        <w:t>Требования к производителю и поставщику</w:t>
      </w:r>
      <w:bookmarkEnd w:id="252"/>
      <w:bookmarkEnd w:id="253"/>
      <w:bookmarkEnd w:id="254"/>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55" w:name="_Toc443330487"/>
      <w:bookmarkStart w:id="256" w:name="_Toc443330951"/>
      <w:bookmarkStart w:id="257" w:name="_Toc443331183"/>
      <w:bookmarkEnd w:id="255"/>
      <w:bookmarkEnd w:id="256"/>
      <w:bookmarkEnd w:id="257"/>
    </w:p>
    <w:p w:rsidR="00BC285E" w:rsidRPr="00BC285E" w:rsidRDefault="00BC285E" w:rsidP="00BC285E">
      <w:pPr>
        <w:numPr>
          <w:ilvl w:val="1"/>
          <w:numId w:val="21"/>
        </w:numPr>
        <w:ind w:left="426" w:right="-313"/>
        <w:jc w:val="both"/>
        <w:outlineLvl w:val="2"/>
        <w:rPr>
          <w:rFonts w:eastAsia="MS Mincho"/>
          <w:bCs/>
          <w:iCs/>
          <w:sz w:val="22"/>
          <w:szCs w:val="22"/>
        </w:rPr>
      </w:pPr>
      <w:bookmarkStart w:id="258" w:name="_Toc443330488"/>
      <w:r w:rsidRPr="00BC285E">
        <w:rPr>
          <w:rFonts w:eastAsia="MS Mincho"/>
          <w:bCs/>
          <w:iCs/>
          <w:sz w:val="22"/>
          <w:szCs w:val="22"/>
        </w:rPr>
        <w:t>Производитель должен иметь возможность обеспечить Заказчику ознакомление с производством ОК.</w:t>
      </w:r>
      <w:bookmarkEnd w:id="258"/>
    </w:p>
    <w:p w:rsidR="00BC285E" w:rsidRPr="00BC285E" w:rsidRDefault="00BC285E" w:rsidP="00BC285E">
      <w:pPr>
        <w:numPr>
          <w:ilvl w:val="1"/>
          <w:numId w:val="21"/>
        </w:numPr>
        <w:ind w:left="426" w:right="-313"/>
        <w:jc w:val="both"/>
        <w:outlineLvl w:val="2"/>
        <w:rPr>
          <w:rFonts w:eastAsia="MS Mincho"/>
          <w:bCs/>
          <w:iCs/>
          <w:sz w:val="22"/>
          <w:szCs w:val="22"/>
        </w:rPr>
      </w:pPr>
      <w:bookmarkStart w:id="259" w:name="_Toc443330489"/>
      <w:r w:rsidRPr="00BC285E">
        <w:rPr>
          <w:rFonts w:eastAsia="MS Mincho"/>
          <w:bCs/>
          <w:iCs/>
          <w:sz w:val="22"/>
          <w:szCs w:val="22"/>
        </w:rPr>
        <w:t>Производитель должен иметь собственную испытательную базу для проверки всех, указанных в ТУ, параметров предлагаемого ОК, подлежащих приемо-сдаточным и периодическим испытаниям.</w:t>
      </w:r>
      <w:bookmarkEnd w:id="259"/>
      <w:r w:rsidRPr="00BC285E">
        <w:rPr>
          <w:rFonts w:eastAsia="MS Mincho"/>
          <w:bCs/>
          <w:iCs/>
          <w:sz w:val="22"/>
          <w:szCs w:val="22"/>
        </w:rPr>
        <w:t xml:space="preserve"> </w:t>
      </w:r>
    </w:p>
    <w:p w:rsidR="00BC285E" w:rsidRPr="00BC285E" w:rsidRDefault="00BC285E" w:rsidP="00BC285E">
      <w:pPr>
        <w:numPr>
          <w:ilvl w:val="1"/>
          <w:numId w:val="21"/>
        </w:numPr>
        <w:ind w:left="426" w:right="-313"/>
        <w:jc w:val="both"/>
        <w:outlineLvl w:val="2"/>
        <w:rPr>
          <w:rFonts w:eastAsia="MS Mincho"/>
          <w:bCs/>
          <w:iCs/>
          <w:sz w:val="22"/>
          <w:szCs w:val="22"/>
        </w:rPr>
      </w:pPr>
      <w:bookmarkStart w:id="260" w:name="_Toc443330490"/>
      <w:r w:rsidRPr="00BC285E">
        <w:rPr>
          <w:rFonts w:eastAsia="MS Mincho"/>
          <w:bCs/>
          <w:iCs/>
          <w:sz w:val="22"/>
          <w:szCs w:val="22"/>
        </w:rPr>
        <w:t>В противном случае Производитель должен обеспечить возможность проведения испытаний из числа периодических в сторонней лаборатории, которые может потребовать комиссия Заказчика, оплатить проезд, проживание и другие командировочные расходы, связанные с этим перемещением.</w:t>
      </w:r>
      <w:bookmarkEnd w:id="260"/>
    </w:p>
    <w:p w:rsidR="00BC285E" w:rsidRPr="00BC285E" w:rsidRDefault="00BC285E" w:rsidP="00BC285E">
      <w:pPr>
        <w:numPr>
          <w:ilvl w:val="1"/>
          <w:numId w:val="21"/>
        </w:numPr>
        <w:ind w:left="426" w:right="-313"/>
        <w:jc w:val="both"/>
        <w:outlineLvl w:val="2"/>
        <w:rPr>
          <w:rFonts w:eastAsia="MS Mincho"/>
          <w:bCs/>
          <w:iCs/>
          <w:sz w:val="22"/>
          <w:szCs w:val="22"/>
        </w:rPr>
      </w:pPr>
      <w:bookmarkStart w:id="261" w:name="_Toc443330491"/>
      <w:r w:rsidRPr="00BC285E">
        <w:rPr>
          <w:rFonts w:eastAsia="MS Mincho"/>
          <w:bCs/>
          <w:iCs/>
          <w:sz w:val="22"/>
          <w:szCs w:val="22"/>
        </w:rPr>
        <w:t>Производитель должен обеспечить возможность за счет Заказчика проведение типовых испытаний ОК в согласованные сроки.</w:t>
      </w:r>
      <w:bookmarkEnd w:id="261"/>
    </w:p>
    <w:p w:rsidR="00BC285E" w:rsidRPr="00BC285E" w:rsidRDefault="00BC285E" w:rsidP="00BC285E">
      <w:pPr>
        <w:numPr>
          <w:ilvl w:val="1"/>
          <w:numId w:val="21"/>
        </w:numPr>
        <w:ind w:left="426" w:right="-313"/>
        <w:jc w:val="both"/>
        <w:outlineLvl w:val="2"/>
        <w:rPr>
          <w:rFonts w:eastAsia="MS Mincho"/>
          <w:bCs/>
          <w:iCs/>
          <w:sz w:val="22"/>
          <w:szCs w:val="22"/>
        </w:rPr>
      </w:pPr>
      <w:bookmarkStart w:id="262" w:name="_Toc443330492"/>
      <w:r w:rsidRPr="00BC285E">
        <w:rPr>
          <w:rFonts w:eastAsia="MS Mincho"/>
          <w:bCs/>
          <w:iCs/>
          <w:sz w:val="22"/>
          <w:szCs w:val="22"/>
        </w:rPr>
        <w:t>Производитель должен иметь поддерживаемую Систему Менеджмента Качества, сертифицированную на соответствие ISO-9000 и, желательно, ISO-14000.</w:t>
      </w:r>
      <w:bookmarkEnd w:id="262"/>
    </w:p>
    <w:p w:rsidR="00BC285E" w:rsidRPr="00BC285E" w:rsidRDefault="00BC285E" w:rsidP="00BC285E">
      <w:pPr>
        <w:numPr>
          <w:ilvl w:val="1"/>
          <w:numId w:val="21"/>
        </w:numPr>
        <w:ind w:left="426" w:right="-313"/>
        <w:jc w:val="both"/>
        <w:outlineLvl w:val="2"/>
        <w:rPr>
          <w:rFonts w:eastAsia="MS Mincho"/>
          <w:bCs/>
          <w:iCs/>
          <w:sz w:val="22"/>
          <w:szCs w:val="22"/>
        </w:rPr>
      </w:pPr>
      <w:bookmarkStart w:id="263" w:name="_Toc443330493"/>
      <w:r w:rsidRPr="00BC285E">
        <w:rPr>
          <w:rFonts w:eastAsia="MS Mincho"/>
          <w:bCs/>
          <w:iCs/>
          <w:sz w:val="22"/>
          <w:szCs w:val="22"/>
        </w:rPr>
        <w:t>Производитель должен представить по запросу технологическую документацию создания ОК, упомянутых в данном документе.</w:t>
      </w:r>
      <w:bookmarkEnd w:id="263"/>
    </w:p>
    <w:p w:rsidR="00BC285E" w:rsidRPr="00BC285E" w:rsidRDefault="00BC285E" w:rsidP="00BC285E">
      <w:pPr>
        <w:numPr>
          <w:ilvl w:val="1"/>
          <w:numId w:val="21"/>
        </w:numPr>
        <w:ind w:left="426" w:right="-313"/>
        <w:jc w:val="both"/>
        <w:outlineLvl w:val="2"/>
        <w:rPr>
          <w:rFonts w:eastAsia="MS Mincho"/>
          <w:bCs/>
          <w:iCs/>
          <w:sz w:val="22"/>
          <w:szCs w:val="22"/>
        </w:rPr>
      </w:pPr>
      <w:bookmarkStart w:id="264" w:name="_Toc443330494"/>
      <w:r w:rsidRPr="00BC285E">
        <w:rPr>
          <w:rFonts w:eastAsia="MS Mincho"/>
          <w:bCs/>
          <w:iCs/>
          <w:sz w:val="22"/>
          <w:szCs w:val="22"/>
        </w:rPr>
        <w:lastRenderedPageBreak/>
        <w:t>Производитель должен иметь опыт использования своих ОК с рекомендуемыми муфтами, арматурой и бирками, подтвержденный отзывами потребителей.</w:t>
      </w:r>
      <w:bookmarkEnd w:id="264"/>
    </w:p>
    <w:p w:rsidR="00BC285E" w:rsidRPr="00BC285E" w:rsidRDefault="00BC285E" w:rsidP="00BC285E">
      <w:pPr>
        <w:numPr>
          <w:ilvl w:val="1"/>
          <w:numId w:val="21"/>
        </w:numPr>
        <w:ind w:left="426" w:right="-313"/>
        <w:jc w:val="both"/>
        <w:outlineLvl w:val="2"/>
        <w:rPr>
          <w:rFonts w:eastAsia="MS Mincho"/>
          <w:bCs/>
          <w:iCs/>
          <w:sz w:val="22"/>
          <w:szCs w:val="22"/>
        </w:rPr>
      </w:pPr>
      <w:bookmarkStart w:id="265" w:name="_Toc443330495"/>
      <w:r w:rsidRPr="00BC285E">
        <w:rPr>
          <w:rFonts w:eastAsia="MS Mincho"/>
          <w:bCs/>
          <w:iCs/>
          <w:sz w:val="22"/>
          <w:szCs w:val="22"/>
        </w:rPr>
        <w:t>Поставщик должен располагать специалистами, с подтвержденным опытом работы, для решения технических вопросов на месте проведения работ (строительства ВОЛС). Допускается привлечение субподрядной инжиниринговой компании для выполнения данных работ, специалистам которой, Поставщик выдаст доверенность для решения данных задач от имени Поставщика. Перечень возможных технических вопросов, решаемых специалистами, но, не ограничиваясь этим:</w:t>
      </w:r>
      <w:bookmarkEnd w:id="265"/>
      <w:r w:rsidRPr="00BC285E">
        <w:rPr>
          <w:rFonts w:eastAsia="MS Mincho"/>
          <w:bCs/>
          <w:iCs/>
          <w:sz w:val="22"/>
          <w:szCs w:val="22"/>
        </w:rPr>
        <w:t xml:space="preserve"> </w:t>
      </w:r>
    </w:p>
    <w:p w:rsidR="00BC285E" w:rsidRPr="00BC285E" w:rsidRDefault="00BC285E" w:rsidP="00BC285E">
      <w:pPr>
        <w:numPr>
          <w:ilvl w:val="2"/>
          <w:numId w:val="21"/>
        </w:numPr>
        <w:ind w:right="-313"/>
        <w:jc w:val="both"/>
        <w:outlineLvl w:val="2"/>
        <w:rPr>
          <w:rFonts w:eastAsia="MS Mincho"/>
          <w:bCs/>
          <w:iCs/>
          <w:sz w:val="22"/>
          <w:szCs w:val="22"/>
        </w:rPr>
      </w:pPr>
      <w:bookmarkStart w:id="266" w:name="_Toc443330496"/>
      <w:r w:rsidRPr="00BC285E">
        <w:rPr>
          <w:rFonts w:eastAsia="MS Mincho"/>
          <w:bCs/>
          <w:iCs/>
          <w:sz w:val="22"/>
          <w:szCs w:val="22"/>
        </w:rPr>
        <w:t>проведение установочного совещания с подрядчиком (без дополнительной оплаты);</w:t>
      </w:r>
      <w:bookmarkEnd w:id="266"/>
    </w:p>
    <w:p w:rsidR="00BC285E" w:rsidRPr="00BC285E" w:rsidRDefault="00BC285E" w:rsidP="00BC285E">
      <w:pPr>
        <w:numPr>
          <w:ilvl w:val="2"/>
          <w:numId w:val="21"/>
        </w:numPr>
        <w:ind w:right="-313"/>
        <w:jc w:val="both"/>
        <w:outlineLvl w:val="2"/>
        <w:rPr>
          <w:rFonts w:eastAsia="MS Mincho"/>
          <w:bCs/>
          <w:iCs/>
          <w:sz w:val="22"/>
          <w:szCs w:val="22"/>
        </w:rPr>
      </w:pPr>
      <w:bookmarkStart w:id="267" w:name="_Toc443330497"/>
      <w:r w:rsidRPr="00BC285E">
        <w:rPr>
          <w:rFonts w:eastAsia="MS Mincho"/>
          <w:bCs/>
          <w:iCs/>
          <w:sz w:val="22"/>
          <w:szCs w:val="22"/>
        </w:rPr>
        <w:t>оформление рекламации (без дополнительной оплаты);</w:t>
      </w:r>
      <w:bookmarkEnd w:id="267"/>
    </w:p>
    <w:p w:rsidR="00BC285E" w:rsidRPr="00BC285E" w:rsidRDefault="00BC285E" w:rsidP="00BC285E">
      <w:pPr>
        <w:numPr>
          <w:ilvl w:val="2"/>
          <w:numId w:val="21"/>
        </w:numPr>
        <w:ind w:right="-313"/>
        <w:jc w:val="both"/>
        <w:outlineLvl w:val="2"/>
        <w:rPr>
          <w:rFonts w:eastAsia="MS Mincho"/>
          <w:bCs/>
          <w:iCs/>
          <w:sz w:val="22"/>
          <w:szCs w:val="22"/>
        </w:rPr>
      </w:pPr>
      <w:bookmarkStart w:id="268" w:name="_Toc443330498"/>
      <w:r w:rsidRPr="00BC285E">
        <w:rPr>
          <w:rFonts w:eastAsia="MS Mincho"/>
          <w:bCs/>
          <w:iCs/>
          <w:sz w:val="22"/>
          <w:szCs w:val="22"/>
        </w:rPr>
        <w:t>периодический контроль правильности прокладки ОК и монтажа муфт (по отдельным счетам);</w:t>
      </w:r>
      <w:bookmarkEnd w:id="268"/>
    </w:p>
    <w:p w:rsidR="00BC285E" w:rsidRPr="00BC285E" w:rsidRDefault="00BC285E" w:rsidP="00BC285E">
      <w:pPr>
        <w:numPr>
          <w:ilvl w:val="2"/>
          <w:numId w:val="21"/>
        </w:numPr>
        <w:ind w:right="-313"/>
        <w:jc w:val="both"/>
        <w:outlineLvl w:val="2"/>
        <w:rPr>
          <w:rFonts w:eastAsia="MS Mincho"/>
          <w:bCs/>
          <w:iCs/>
          <w:sz w:val="22"/>
          <w:szCs w:val="22"/>
        </w:rPr>
      </w:pPr>
      <w:bookmarkStart w:id="269" w:name="_Toc443330499"/>
      <w:r w:rsidRPr="00BC285E">
        <w:rPr>
          <w:rFonts w:eastAsia="MS Mincho"/>
          <w:bCs/>
          <w:iCs/>
          <w:sz w:val="22"/>
          <w:szCs w:val="22"/>
        </w:rPr>
        <w:t>приемка ВОЛС в эксплуатацию, в т.ч. работа в составе рабочей комиссии (без дополнительной оплаты).</w:t>
      </w:r>
      <w:bookmarkEnd w:id="269"/>
      <w:r w:rsidRPr="00BC285E">
        <w:rPr>
          <w:rFonts w:eastAsia="MS Mincho"/>
          <w:bCs/>
          <w:iCs/>
          <w:sz w:val="22"/>
          <w:szCs w:val="22"/>
        </w:rPr>
        <w:t xml:space="preserve"> </w:t>
      </w:r>
    </w:p>
    <w:p w:rsidR="00BC285E" w:rsidRPr="00BC285E" w:rsidRDefault="00BC285E" w:rsidP="00BC285E">
      <w:pPr>
        <w:numPr>
          <w:ilvl w:val="1"/>
          <w:numId w:val="21"/>
        </w:numPr>
        <w:ind w:left="426" w:right="-313"/>
        <w:jc w:val="both"/>
        <w:outlineLvl w:val="2"/>
        <w:rPr>
          <w:rFonts w:eastAsia="MS Mincho"/>
          <w:bCs/>
          <w:iCs/>
          <w:sz w:val="22"/>
          <w:szCs w:val="22"/>
        </w:rPr>
      </w:pPr>
      <w:bookmarkStart w:id="270" w:name="_Toc443330500"/>
      <w:r w:rsidRPr="00BC285E">
        <w:rPr>
          <w:rFonts w:eastAsia="MS Mincho"/>
          <w:bCs/>
          <w:iCs/>
          <w:sz w:val="22"/>
          <w:szCs w:val="22"/>
        </w:rPr>
        <w:t>Поставщик должен иметь длительные отношения с логистической (транспортной) компанией для обеспечения качественной бесперебойной доставки материалов по требованию Заказчика.</w:t>
      </w:r>
      <w:bookmarkEnd w:id="270"/>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71" w:name="_Toc322541179"/>
      <w:bookmarkStart w:id="272" w:name="_Toc443330501"/>
      <w:bookmarkStart w:id="273" w:name="_Toc443331564"/>
      <w:r w:rsidRPr="00BC285E">
        <w:rPr>
          <w:rFonts w:eastAsia="MS Mincho"/>
          <w:b/>
          <w:bCs/>
          <w:kern w:val="32"/>
          <w:sz w:val="22"/>
          <w:szCs w:val="22"/>
        </w:rPr>
        <w:t xml:space="preserve">Требования к </w:t>
      </w:r>
      <w:bookmarkEnd w:id="271"/>
      <w:r w:rsidRPr="00BC285E">
        <w:rPr>
          <w:rFonts w:eastAsia="MS Mincho"/>
          <w:b/>
          <w:bCs/>
          <w:kern w:val="32"/>
          <w:sz w:val="22"/>
          <w:szCs w:val="22"/>
        </w:rPr>
        <w:t>надежности</w:t>
      </w:r>
      <w:bookmarkEnd w:id="272"/>
      <w:bookmarkEnd w:id="273"/>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74" w:name="_Toc443330502"/>
      <w:bookmarkStart w:id="275" w:name="_Toc443330966"/>
      <w:bookmarkStart w:id="276" w:name="_Toc443331198"/>
      <w:bookmarkEnd w:id="274"/>
      <w:bookmarkEnd w:id="275"/>
      <w:bookmarkEnd w:id="276"/>
    </w:p>
    <w:p w:rsidR="00BC285E" w:rsidRPr="00BC285E" w:rsidRDefault="00BC285E" w:rsidP="00BC285E">
      <w:pPr>
        <w:numPr>
          <w:ilvl w:val="1"/>
          <w:numId w:val="21"/>
        </w:numPr>
        <w:ind w:left="426" w:right="-313"/>
        <w:jc w:val="both"/>
        <w:outlineLvl w:val="2"/>
        <w:rPr>
          <w:rFonts w:eastAsia="MS Mincho"/>
          <w:bCs/>
          <w:iCs/>
          <w:sz w:val="22"/>
          <w:szCs w:val="22"/>
        </w:rPr>
      </w:pPr>
      <w:bookmarkStart w:id="277" w:name="_Toc443330503"/>
      <w:r w:rsidRPr="00BC285E">
        <w:rPr>
          <w:rFonts w:eastAsia="MS Mincho"/>
          <w:bCs/>
          <w:iCs/>
          <w:sz w:val="22"/>
          <w:szCs w:val="22"/>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bookmarkEnd w:id="277"/>
    </w:p>
    <w:p w:rsidR="00BC285E" w:rsidRPr="00BC285E" w:rsidRDefault="00BC285E" w:rsidP="00BC285E">
      <w:pPr>
        <w:numPr>
          <w:ilvl w:val="1"/>
          <w:numId w:val="21"/>
        </w:numPr>
        <w:ind w:left="426" w:right="-313"/>
        <w:jc w:val="both"/>
        <w:outlineLvl w:val="2"/>
        <w:rPr>
          <w:rFonts w:eastAsia="MS Mincho"/>
          <w:bCs/>
          <w:iCs/>
          <w:sz w:val="22"/>
          <w:szCs w:val="22"/>
        </w:rPr>
      </w:pPr>
      <w:bookmarkStart w:id="278" w:name="_Toc443330504"/>
      <w:r w:rsidRPr="00BC285E">
        <w:rPr>
          <w:rFonts w:eastAsia="MS Mincho"/>
          <w:bCs/>
          <w:iCs/>
          <w:sz w:val="22"/>
          <w:szCs w:val="22"/>
        </w:rPr>
        <w:t>Срок хранения ОК в условиях, рекомендуемых Производителем должен быть не менее 25 лет.</w:t>
      </w:r>
      <w:bookmarkEnd w:id="278"/>
    </w:p>
    <w:p w:rsidR="00BC285E" w:rsidRPr="00BC285E" w:rsidRDefault="00BC285E" w:rsidP="00BC285E">
      <w:pPr>
        <w:numPr>
          <w:ilvl w:val="1"/>
          <w:numId w:val="21"/>
        </w:numPr>
        <w:ind w:left="426" w:right="-313"/>
        <w:jc w:val="both"/>
        <w:outlineLvl w:val="2"/>
        <w:rPr>
          <w:rFonts w:eastAsia="MS Mincho"/>
          <w:bCs/>
          <w:iCs/>
          <w:sz w:val="22"/>
          <w:szCs w:val="22"/>
        </w:rPr>
      </w:pPr>
      <w:bookmarkStart w:id="279" w:name="_Toc443330505"/>
      <w:r w:rsidRPr="00BC285E">
        <w:rPr>
          <w:rFonts w:eastAsia="MS Mincho"/>
          <w:bCs/>
          <w:iCs/>
          <w:sz w:val="22"/>
          <w:szCs w:val="22"/>
        </w:rPr>
        <w:t>Срок хранения ОК при хранении его на таре Производителя под навесом в полевых условиях должен быть не менее 10 лет.</w:t>
      </w:r>
      <w:bookmarkEnd w:id="279"/>
    </w:p>
    <w:p w:rsidR="00BC285E" w:rsidRPr="00BC285E" w:rsidRDefault="00BC285E" w:rsidP="00BC285E">
      <w:pPr>
        <w:numPr>
          <w:ilvl w:val="1"/>
          <w:numId w:val="21"/>
        </w:numPr>
        <w:ind w:left="426" w:right="-313"/>
        <w:jc w:val="both"/>
        <w:outlineLvl w:val="2"/>
        <w:rPr>
          <w:rFonts w:eastAsia="MS Mincho"/>
          <w:bCs/>
          <w:iCs/>
          <w:sz w:val="22"/>
          <w:szCs w:val="22"/>
        </w:rPr>
      </w:pPr>
      <w:bookmarkStart w:id="280" w:name="_Toc443330506"/>
      <w:r w:rsidRPr="00BC285E">
        <w:rPr>
          <w:rFonts w:eastAsia="MS Mincho"/>
          <w:bCs/>
          <w:iCs/>
          <w:sz w:val="22"/>
          <w:szCs w:val="22"/>
        </w:rPr>
        <w:t>Гарантии Производителя на соответствие ОК настоящим техническим требованиям должны быть не менее 5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Производителя.</w:t>
      </w:r>
      <w:bookmarkEnd w:id="280"/>
      <w:r w:rsidRPr="00BC285E">
        <w:rPr>
          <w:rFonts w:eastAsia="MS Mincho"/>
          <w:bCs/>
          <w:iCs/>
          <w:sz w:val="22"/>
          <w:szCs w:val="22"/>
        </w:rPr>
        <w:t xml:space="preserve"> </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81" w:name="_Toc322541180"/>
      <w:bookmarkStart w:id="282" w:name="_Toc443330507"/>
      <w:bookmarkStart w:id="283" w:name="_Toc443331565"/>
      <w:r w:rsidRPr="00BC285E">
        <w:rPr>
          <w:rFonts w:eastAsia="MS Mincho"/>
          <w:b/>
          <w:bCs/>
          <w:kern w:val="32"/>
          <w:sz w:val="22"/>
          <w:szCs w:val="22"/>
        </w:rPr>
        <w:t xml:space="preserve">Требования к </w:t>
      </w:r>
      <w:bookmarkEnd w:id="281"/>
      <w:r w:rsidRPr="00BC285E">
        <w:rPr>
          <w:rFonts w:eastAsia="MS Mincho"/>
          <w:b/>
          <w:bCs/>
          <w:kern w:val="32"/>
          <w:sz w:val="22"/>
          <w:szCs w:val="22"/>
        </w:rPr>
        <w:t>безопасности и охране окружающей среды</w:t>
      </w:r>
      <w:bookmarkEnd w:id="282"/>
      <w:bookmarkEnd w:id="283"/>
      <w:r w:rsidRPr="00BC285E">
        <w:rPr>
          <w:rFonts w:eastAsia="MS Mincho"/>
          <w:b/>
          <w:bCs/>
          <w:kern w:val="32"/>
          <w:sz w:val="22"/>
          <w:szCs w:val="22"/>
        </w:rPr>
        <w:t xml:space="preserve"> </w:t>
      </w:r>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84" w:name="_Toc443330508"/>
      <w:bookmarkStart w:id="285" w:name="_Toc443330972"/>
      <w:bookmarkStart w:id="286" w:name="_Toc443331204"/>
      <w:bookmarkStart w:id="287" w:name="_Toc369203079"/>
      <w:bookmarkEnd w:id="284"/>
      <w:bookmarkEnd w:id="285"/>
      <w:bookmarkEnd w:id="286"/>
    </w:p>
    <w:p w:rsidR="00BC285E" w:rsidRPr="00BC285E" w:rsidRDefault="00BC285E" w:rsidP="00BC285E">
      <w:pPr>
        <w:numPr>
          <w:ilvl w:val="1"/>
          <w:numId w:val="21"/>
        </w:numPr>
        <w:ind w:left="426" w:right="-313"/>
        <w:jc w:val="both"/>
        <w:outlineLvl w:val="2"/>
        <w:rPr>
          <w:rFonts w:eastAsia="MS Mincho"/>
          <w:bCs/>
          <w:iCs/>
          <w:sz w:val="22"/>
          <w:szCs w:val="22"/>
        </w:rPr>
      </w:pPr>
      <w:bookmarkStart w:id="288" w:name="_Toc443330509"/>
      <w:r w:rsidRPr="00BC285E">
        <w:rPr>
          <w:rFonts w:eastAsia="MS Mincho"/>
          <w:bCs/>
          <w:iCs/>
          <w:sz w:val="22"/>
          <w:szCs w:val="22"/>
        </w:rPr>
        <w:t>Конструкция ОК должна исключать применение специальных мер безопасности при монтаже и эксплуатации ОК.</w:t>
      </w:r>
      <w:bookmarkEnd w:id="288"/>
    </w:p>
    <w:p w:rsidR="00BC285E" w:rsidRPr="00BC285E" w:rsidRDefault="00BC285E" w:rsidP="00BC285E">
      <w:pPr>
        <w:numPr>
          <w:ilvl w:val="1"/>
          <w:numId w:val="21"/>
        </w:numPr>
        <w:ind w:left="426" w:right="-313"/>
        <w:jc w:val="both"/>
        <w:outlineLvl w:val="2"/>
        <w:rPr>
          <w:rFonts w:eastAsia="MS Mincho"/>
          <w:bCs/>
          <w:iCs/>
          <w:sz w:val="22"/>
          <w:szCs w:val="22"/>
        </w:rPr>
      </w:pPr>
      <w:bookmarkStart w:id="289" w:name="_Toc443330510"/>
      <w:r w:rsidRPr="00BC285E">
        <w:rPr>
          <w:rFonts w:eastAsia="MS Mincho"/>
          <w:bCs/>
          <w:iCs/>
          <w:sz w:val="22"/>
          <w:szCs w:val="22"/>
        </w:rPr>
        <w:t>Оптический ОК-ОБЪЕКТ должен соответствовать требованиям пожарной безопасности, установленным ГОСТ 12.2.007.14 п.2 и ГОСТ-Р 53315-2009.</w:t>
      </w:r>
      <w:bookmarkEnd w:id="289"/>
    </w:p>
    <w:p w:rsidR="00BC285E" w:rsidRPr="00BC285E" w:rsidRDefault="00BC285E" w:rsidP="00BC285E">
      <w:pPr>
        <w:numPr>
          <w:ilvl w:val="1"/>
          <w:numId w:val="21"/>
        </w:numPr>
        <w:ind w:left="426" w:right="-313"/>
        <w:jc w:val="both"/>
        <w:outlineLvl w:val="2"/>
        <w:rPr>
          <w:rFonts w:eastAsia="MS Mincho"/>
          <w:bCs/>
          <w:iCs/>
          <w:sz w:val="22"/>
          <w:szCs w:val="22"/>
        </w:rPr>
      </w:pPr>
      <w:bookmarkStart w:id="290" w:name="_Toc443330511"/>
      <w:r w:rsidRPr="00BC285E">
        <w:rPr>
          <w:rFonts w:eastAsia="MS Mincho"/>
          <w:bCs/>
          <w:iCs/>
          <w:sz w:val="22"/>
          <w:szCs w:val="22"/>
        </w:rPr>
        <w:t>ОК не должны содержать опасных или токсичных химических веществ.</w:t>
      </w:r>
      <w:bookmarkEnd w:id="290"/>
    </w:p>
    <w:p w:rsidR="00BC285E" w:rsidRPr="00BC285E" w:rsidRDefault="00BC285E" w:rsidP="00BC285E">
      <w:pPr>
        <w:numPr>
          <w:ilvl w:val="1"/>
          <w:numId w:val="21"/>
        </w:numPr>
        <w:ind w:left="426" w:right="-313"/>
        <w:jc w:val="both"/>
        <w:outlineLvl w:val="2"/>
        <w:rPr>
          <w:rFonts w:eastAsia="MS Mincho"/>
          <w:bCs/>
          <w:iCs/>
          <w:sz w:val="22"/>
          <w:szCs w:val="22"/>
        </w:rPr>
      </w:pPr>
      <w:bookmarkStart w:id="291" w:name="_Toc443330512"/>
      <w:r w:rsidRPr="00BC285E">
        <w:rPr>
          <w:rFonts w:eastAsia="MS Mincho"/>
          <w:bCs/>
          <w:iCs/>
          <w:sz w:val="22"/>
          <w:szCs w:val="22"/>
        </w:rPr>
        <w:t>Конструкция оптических ОК и применяемые материалы должны обеспечивать его разделку без применения опасных или токсичных химических веществ.</w:t>
      </w:r>
      <w:bookmarkEnd w:id="291"/>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92" w:name="_Toc443330513"/>
      <w:bookmarkStart w:id="293" w:name="_Toc443331566"/>
      <w:r w:rsidRPr="00BC285E">
        <w:rPr>
          <w:rFonts w:eastAsia="MS Mincho"/>
          <w:b/>
          <w:bCs/>
          <w:kern w:val="32"/>
          <w:sz w:val="22"/>
          <w:szCs w:val="22"/>
        </w:rPr>
        <w:t xml:space="preserve">Требования </w:t>
      </w:r>
      <w:bookmarkEnd w:id="287"/>
      <w:r w:rsidRPr="00BC285E">
        <w:rPr>
          <w:rFonts w:eastAsia="MS Mincho"/>
          <w:b/>
          <w:bCs/>
          <w:kern w:val="32"/>
          <w:sz w:val="22"/>
          <w:szCs w:val="22"/>
        </w:rPr>
        <w:t>к сертификации</w:t>
      </w:r>
      <w:bookmarkEnd w:id="292"/>
      <w:bookmarkEnd w:id="293"/>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294" w:name="_Toc443330514"/>
      <w:bookmarkStart w:id="295" w:name="_Toc443330978"/>
      <w:bookmarkStart w:id="296" w:name="_Toc443331210"/>
      <w:bookmarkEnd w:id="294"/>
      <w:bookmarkEnd w:id="295"/>
      <w:bookmarkEnd w:id="296"/>
    </w:p>
    <w:p w:rsidR="00BC285E" w:rsidRPr="00BC285E" w:rsidRDefault="00BC285E" w:rsidP="00BC285E">
      <w:pPr>
        <w:numPr>
          <w:ilvl w:val="1"/>
          <w:numId w:val="21"/>
        </w:numPr>
        <w:ind w:left="426" w:right="-313"/>
        <w:jc w:val="both"/>
        <w:outlineLvl w:val="2"/>
        <w:rPr>
          <w:rFonts w:eastAsia="MS Mincho"/>
          <w:bCs/>
          <w:iCs/>
          <w:sz w:val="22"/>
          <w:szCs w:val="22"/>
        </w:rPr>
      </w:pPr>
      <w:bookmarkStart w:id="297" w:name="_Toc443330515"/>
      <w:r w:rsidRPr="00BC285E">
        <w:rPr>
          <w:rFonts w:eastAsia="MS Mincho"/>
          <w:bCs/>
          <w:iCs/>
          <w:sz w:val="22"/>
          <w:szCs w:val="22"/>
        </w:rPr>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bookmarkEnd w:id="297"/>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298" w:name="_Toc443330516"/>
      <w:bookmarkStart w:id="299" w:name="_Toc443331567"/>
      <w:r w:rsidRPr="00BC285E">
        <w:rPr>
          <w:rFonts w:eastAsia="MS Mincho"/>
          <w:b/>
          <w:bCs/>
          <w:kern w:val="32"/>
          <w:sz w:val="22"/>
          <w:szCs w:val="22"/>
        </w:rPr>
        <w:t>Требования к маркировке ОК</w:t>
      </w:r>
      <w:bookmarkEnd w:id="298"/>
      <w:bookmarkEnd w:id="299"/>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300" w:name="_Toc443330517"/>
      <w:bookmarkStart w:id="301" w:name="_Toc443330981"/>
      <w:bookmarkStart w:id="302" w:name="_Toc443331213"/>
      <w:bookmarkEnd w:id="300"/>
      <w:bookmarkEnd w:id="301"/>
      <w:bookmarkEnd w:id="302"/>
    </w:p>
    <w:p w:rsidR="00BC285E" w:rsidRPr="00BC285E" w:rsidRDefault="00BC285E" w:rsidP="00BC285E">
      <w:pPr>
        <w:numPr>
          <w:ilvl w:val="1"/>
          <w:numId w:val="21"/>
        </w:numPr>
        <w:ind w:left="426" w:right="-313"/>
        <w:jc w:val="both"/>
        <w:outlineLvl w:val="2"/>
        <w:rPr>
          <w:rFonts w:eastAsia="MS Mincho"/>
          <w:bCs/>
          <w:iCs/>
          <w:sz w:val="22"/>
          <w:szCs w:val="22"/>
        </w:rPr>
      </w:pPr>
      <w:bookmarkStart w:id="303" w:name="_Toc443330518"/>
      <w:r w:rsidRPr="00BC285E">
        <w:rPr>
          <w:rFonts w:eastAsia="MS Mincho"/>
          <w:bCs/>
          <w:iCs/>
          <w:sz w:val="22"/>
          <w:szCs w:val="22"/>
        </w:rPr>
        <w:t>Маркировка ОК должны быть выполнена методом тиснения на внешней полиэтиленовой оболочке. Цвет маркировки – белый или желтый.</w:t>
      </w:r>
      <w:bookmarkEnd w:id="303"/>
    </w:p>
    <w:p w:rsidR="00BC285E" w:rsidRPr="00BC285E" w:rsidRDefault="00BC285E" w:rsidP="00BC285E">
      <w:pPr>
        <w:numPr>
          <w:ilvl w:val="1"/>
          <w:numId w:val="21"/>
        </w:numPr>
        <w:ind w:left="426" w:right="-313"/>
        <w:jc w:val="both"/>
        <w:outlineLvl w:val="2"/>
        <w:rPr>
          <w:rFonts w:eastAsia="MS Mincho"/>
          <w:bCs/>
          <w:iCs/>
          <w:sz w:val="22"/>
          <w:szCs w:val="22"/>
        </w:rPr>
      </w:pPr>
      <w:bookmarkStart w:id="304" w:name="_Toc443330519"/>
      <w:r w:rsidRPr="00BC285E">
        <w:rPr>
          <w:rFonts w:eastAsia="MS Mincho"/>
          <w:bCs/>
          <w:iCs/>
          <w:sz w:val="22"/>
          <w:szCs w:val="22"/>
        </w:rPr>
        <w:t>ОК должен иметь равномерно размещенную маркировку, содержащую следующую информацию:</w:t>
      </w:r>
      <w:bookmarkEnd w:id="304"/>
    </w:p>
    <w:p w:rsidR="00BC285E" w:rsidRPr="00BC285E" w:rsidRDefault="00BC285E" w:rsidP="00BC285E">
      <w:pPr>
        <w:numPr>
          <w:ilvl w:val="2"/>
          <w:numId w:val="21"/>
        </w:numPr>
        <w:ind w:right="-313"/>
        <w:jc w:val="both"/>
        <w:outlineLvl w:val="2"/>
        <w:rPr>
          <w:rFonts w:eastAsia="MS Mincho"/>
          <w:bCs/>
          <w:iCs/>
          <w:sz w:val="22"/>
          <w:szCs w:val="22"/>
        </w:rPr>
      </w:pPr>
      <w:bookmarkStart w:id="305" w:name="_Toc443330520"/>
      <w:r w:rsidRPr="00BC285E">
        <w:rPr>
          <w:rFonts w:eastAsia="MS Mincho"/>
          <w:bCs/>
          <w:iCs/>
          <w:sz w:val="22"/>
          <w:szCs w:val="22"/>
        </w:rPr>
        <w:t>Производитель ОК;</w:t>
      </w:r>
      <w:bookmarkEnd w:id="305"/>
    </w:p>
    <w:p w:rsidR="00BC285E" w:rsidRPr="00BC285E" w:rsidRDefault="00BC285E" w:rsidP="00BC285E">
      <w:pPr>
        <w:numPr>
          <w:ilvl w:val="2"/>
          <w:numId w:val="21"/>
        </w:numPr>
        <w:ind w:right="-313"/>
        <w:jc w:val="both"/>
        <w:outlineLvl w:val="2"/>
        <w:rPr>
          <w:rFonts w:eastAsia="MS Mincho"/>
          <w:bCs/>
          <w:iCs/>
          <w:sz w:val="22"/>
          <w:szCs w:val="22"/>
        </w:rPr>
      </w:pPr>
      <w:bookmarkStart w:id="306" w:name="_Toc443330521"/>
      <w:r w:rsidRPr="00BC285E">
        <w:rPr>
          <w:rFonts w:eastAsia="MS Mincho"/>
          <w:bCs/>
          <w:iCs/>
          <w:sz w:val="22"/>
          <w:szCs w:val="22"/>
        </w:rPr>
        <w:t>Условное обозначение ОК;</w:t>
      </w:r>
      <w:bookmarkEnd w:id="306"/>
    </w:p>
    <w:p w:rsidR="00BC285E" w:rsidRPr="00BC285E" w:rsidRDefault="00BC285E" w:rsidP="00BC285E">
      <w:pPr>
        <w:numPr>
          <w:ilvl w:val="2"/>
          <w:numId w:val="21"/>
        </w:numPr>
        <w:ind w:right="-313"/>
        <w:jc w:val="both"/>
        <w:outlineLvl w:val="2"/>
        <w:rPr>
          <w:rFonts w:eastAsia="MS Mincho"/>
          <w:bCs/>
          <w:iCs/>
          <w:sz w:val="22"/>
          <w:szCs w:val="22"/>
        </w:rPr>
      </w:pPr>
      <w:bookmarkStart w:id="307" w:name="_Toc443330522"/>
      <w:r w:rsidRPr="00BC285E">
        <w:rPr>
          <w:rFonts w:eastAsia="MS Mincho"/>
          <w:bCs/>
          <w:iCs/>
          <w:sz w:val="22"/>
          <w:szCs w:val="22"/>
        </w:rPr>
        <w:t>Количество ОВ в ОК;</w:t>
      </w:r>
      <w:bookmarkEnd w:id="307"/>
    </w:p>
    <w:p w:rsidR="00BC285E" w:rsidRPr="00BC285E" w:rsidRDefault="00BC285E" w:rsidP="00BC285E">
      <w:pPr>
        <w:numPr>
          <w:ilvl w:val="2"/>
          <w:numId w:val="21"/>
        </w:numPr>
        <w:ind w:right="-313"/>
        <w:jc w:val="both"/>
        <w:outlineLvl w:val="2"/>
        <w:rPr>
          <w:rFonts w:eastAsia="MS Mincho"/>
          <w:bCs/>
          <w:iCs/>
          <w:sz w:val="22"/>
          <w:szCs w:val="22"/>
        </w:rPr>
      </w:pPr>
      <w:bookmarkStart w:id="308" w:name="_Toc443330523"/>
      <w:r w:rsidRPr="00BC285E">
        <w:rPr>
          <w:rFonts w:eastAsia="MS Mincho"/>
          <w:bCs/>
          <w:iCs/>
          <w:sz w:val="22"/>
          <w:szCs w:val="22"/>
        </w:rPr>
        <w:t>Наименование владельца ОК – ПАО «Башинформсвязь»;</w:t>
      </w:r>
      <w:bookmarkEnd w:id="308"/>
    </w:p>
    <w:p w:rsidR="00BC285E" w:rsidRPr="00BC285E" w:rsidRDefault="00BC285E" w:rsidP="00BC285E">
      <w:pPr>
        <w:numPr>
          <w:ilvl w:val="2"/>
          <w:numId w:val="21"/>
        </w:numPr>
        <w:ind w:right="-313"/>
        <w:jc w:val="both"/>
        <w:outlineLvl w:val="2"/>
        <w:rPr>
          <w:rFonts w:eastAsia="MS Mincho"/>
          <w:bCs/>
          <w:iCs/>
          <w:sz w:val="22"/>
          <w:szCs w:val="22"/>
        </w:rPr>
      </w:pPr>
      <w:bookmarkStart w:id="309" w:name="_Toc443330524"/>
      <w:r w:rsidRPr="00BC285E">
        <w:rPr>
          <w:rFonts w:eastAsia="MS Mincho"/>
          <w:bCs/>
          <w:iCs/>
          <w:sz w:val="22"/>
          <w:szCs w:val="22"/>
        </w:rPr>
        <w:t>Год изготовления – 201Х год;</w:t>
      </w:r>
      <w:bookmarkEnd w:id="309"/>
    </w:p>
    <w:p w:rsidR="00BC285E" w:rsidRPr="00BC285E" w:rsidRDefault="00BC285E" w:rsidP="00BC285E">
      <w:pPr>
        <w:numPr>
          <w:ilvl w:val="2"/>
          <w:numId w:val="21"/>
        </w:numPr>
        <w:ind w:right="-313"/>
        <w:jc w:val="both"/>
        <w:outlineLvl w:val="2"/>
        <w:rPr>
          <w:rFonts w:eastAsia="MS Mincho"/>
          <w:bCs/>
          <w:iCs/>
          <w:sz w:val="22"/>
          <w:szCs w:val="22"/>
        </w:rPr>
      </w:pPr>
      <w:bookmarkStart w:id="310" w:name="_Toc443330525"/>
      <w:r w:rsidRPr="00BC285E">
        <w:rPr>
          <w:rFonts w:eastAsia="MS Mincho"/>
          <w:bCs/>
          <w:iCs/>
          <w:sz w:val="22"/>
          <w:szCs w:val="22"/>
        </w:rPr>
        <w:t>Погонный метр – ХХХХ м.</w:t>
      </w:r>
      <w:bookmarkEnd w:id="310"/>
    </w:p>
    <w:p w:rsidR="00BC285E" w:rsidRPr="00BC285E" w:rsidRDefault="00BC285E" w:rsidP="00BC285E">
      <w:pPr>
        <w:numPr>
          <w:ilvl w:val="1"/>
          <w:numId w:val="21"/>
        </w:numPr>
        <w:ind w:left="426" w:right="-313"/>
        <w:jc w:val="both"/>
        <w:outlineLvl w:val="2"/>
        <w:rPr>
          <w:rFonts w:eastAsia="MS Mincho"/>
          <w:bCs/>
          <w:iCs/>
          <w:sz w:val="22"/>
          <w:szCs w:val="22"/>
        </w:rPr>
      </w:pPr>
      <w:bookmarkStart w:id="311" w:name="_Toc443330526"/>
      <w:r w:rsidRPr="00BC285E">
        <w:rPr>
          <w:rFonts w:eastAsia="MS Mincho"/>
          <w:bCs/>
          <w:iCs/>
          <w:sz w:val="22"/>
          <w:szCs w:val="22"/>
        </w:rPr>
        <w:t>Маркировка ОК должна быть нанесена регулярно с шагом 1 м.</w:t>
      </w:r>
      <w:bookmarkEnd w:id="311"/>
      <w:r w:rsidRPr="00BC285E">
        <w:rPr>
          <w:rFonts w:eastAsia="MS Mincho"/>
          <w:bCs/>
          <w:iCs/>
          <w:sz w:val="22"/>
          <w:szCs w:val="22"/>
        </w:rPr>
        <w:t xml:space="preserve"> </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312" w:name="_Toc443331568"/>
      <w:bookmarkStart w:id="313" w:name="_Toc322541181"/>
      <w:bookmarkStart w:id="314" w:name="_Toc369203080"/>
      <w:bookmarkStart w:id="315" w:name="_Toc443330527"/>
      <w:bookmarkStart w:id="316" w:name="_Toc443331569"/>
      <w:bookmarkEnd w:id="312"/>
      <w:r w:rsidRPr="00BC285E">
        <w:rPr>
          <w:rFonts w:eastAsia="MS Mincho"/>
          <w:b/>
          <w:bCs/>
          <w:kern w:val="32"/>
          <w:sz w:val="22"/>
          <w:szCs w:val="22"/>
        </w:rPr>
        <w:t xml:space="preserve">Требования к </w:t>
      </w:r>
      <w:bookmarkEnd w:id="313"/>
      <w:bookmarkEnd w:id="314"/>
      <w:r w:rsidRPr="00BC285E">
        <w:rPr>
          <w:rFonts w:eastAsia="MS Mincho"/>
          <w:b/>
          <w:bCs/>
          <w:kern w:val="32"/>
          <w:sz w:val="22"/>
          <w:szCs w:val="22"/>
        </w:rPr>
        <w:t>упаковке и маркировке, нанесенной на ярлыках, этикетках, таре</w:t>
      </w:r>
      <w:bookmarkEnd w:id="315"/>
      <w:bookmarkEnd w:id="316"/>
    </w:p>
    <w:p w:rsidR="00BC285E" w:rsidRPr="00BC285E" w:rsidRDefault="00BC285E" w:rsidP="00BC285E">
      <w:pPr>
        <w:pStyle w:val="a4"/>
        <w:numPr>
          <w:ilvl w:val="0"/>
          <w:numId w:val="21"/>
        </w:numPr>
        <w:ind w:right="-313"/>
        <w:contextualSpacing w:val="0"/>
        <w:jc w:val="both"/>
        <w:outlineLvl w:val="2"/>
        <w:rPr>
          <w:rFonts w:eastAsia="MS Mincho"/>
          <w:bCs/>
          <w:iCs/>
          <w:vanish/>
          <w:sz w:val="22"/>
          <w:szCs w:val="22"/>
        </w:rPr>
      </w:pPr>
      <w:bookmarkStart w:id="317" w:name="_Toc443330528"/>
    </w:p>
    <w:p w:rsidR="00BC285E" w:rsidRPr="00BC285E" w:rsidRDefault="00BC285E" w:rsidP="00BC285E">
      <w:pPr>
        <w:numPr>
          <w:ilvl w:val="1"/>
          <w:numId w:val="21"/>
        </w:numPr>
        <w:ind w:left="426" w:right="-313"/>
        <w:jc w:val="both"/>
        <w:outlineLvl w:val="2"/>
        <w:rPr>
          <w:rFonts w:eastAsia="MS Mincho"/>
          <w:bCs/>
          <w:iCs/>
          <w:sz w:val="22"/>
          <w:szCs w:val="22"/>
        </w:rPr>
      </w:pPr>
      <w:r w:rsidRPr="00BC285E">
        <w:rPr>
          <w:rFonts w:eastAsia="MS Mincho"/>
          <w:bCs/>
          <w:iCs/>
          <w:sz w:val="22"/>
          <w:szCs w:val="22"/>
        </w:rPr>
        <w:t>Упаковка и маркировка должны быть выполнены с учетом требований стандарта IEC-60794. Барабаны, на которых поставляется ОК, должны быть не возвратными.</w:t>
      </w:r>
      <w:bookmarkEnd w:id="317"/>
    </w:p>
    <w:p w:rsidR="00BC285E" w:rsidRPr="00BC285E" w:rsidRDefault="00BC285E" w:rsidP="00BC285E">
      <w:pPr>
        <w:numPr>
          <w:ilvl w:val="1"/>
          <w:numId w:val="21"/>
        </w:numPr>
        <w:ind w:left="426" w:right="-313"/>
        <w:jc w:val="both"/>
        <w:outlineLvl w:val="2"/>
        <w:rPr>
          <w:rFonts w:eastAsia="MS Mincho"/>
          <w:bCs/>
          <w:iCs/>
          <w:sz w:val="22"/>
          <w:szCs w:val="22"/>
        </w:rPr>
      </w:pPr>
      <w:bookmarkStart w:id="318" w:name="_Toc443330529"/>
      <w:r w:rsidRPr="00BC285E">
        <w:rPr>
          <w:rFonts w:eastAsia="MS Mincho"/>
          <w:bCs/>
          <w:iCs/>
          <w:sz w:val="22"/>
          <w:szCs w:val="22"/>
        </w:rPr>
        <w:t>Основные требования к упаковке:</w:t>
      </w:r>
      <w:bookmarkEnd w:id="318"/>
    </w:p>
    <w:p w:rsidR="00BC285E" w:rsidRPr="00BC285E" w:rsidRDefault="00BC285E" w:rsidP="00BC285E">
      <w:pPr>
        <w:numPr>
          <w:ilvl w:val="2"/>
          <w:numId w:val="21"/>
        </w:numPr>
        <w:ind w:right="-313"/>
        <w:jc w:val="both"/>
        <w:outlineLvl w:val="2"/>
        <w:rPr>
          <w:rFonts w:eastAsia="MS Mincho"/>
          <w:bCs/>
          <w:iCs/>
          <w:sz w:val="22"/>
          <w:szCs w:val="22"/>
        </w:rPr>
      </w:pPr>
      <w:bookmarkStart w:id="319" w:name="_Toc443330530"/>
      <w:r w:rsidRPr="00BC285E">
        <w:rPr>
          <w:rFonts w:eastAsia="MS Mincho"/>
          <w:bCs/>
          <w:iCs/>
          <w:sz w:val="22"/>
          <w:szCs w:val="22"/>
        </w:rPr>
        <w:t>ОК должен поставляться на барабанах, выполненных в соответствии с ГОСТ-5151-79 с диаметром шейки не менее 40 номинальных диаметров ОК;</w:t>
      </w:r>
      <w:bookmarkEnd w:id="319"/>
    </w:p>
    <w:p w:rsidR="00BC285E" w:rsidRPr="00BC285E" w:rsidRDefault="00BC285E" w:rsidP="00BC285E">
      <w:pPr>
        <w:numPr>
          <w:ilvl w:val="2"/>
          <w:numId w:val="21"/>
        </w:numPr>
        <w:ind w:right="-313"/>
        <w:jc w:val="both"/>
        <w:outlineLvl w:val="2"/>
        <w:rPr>
          <w:rFonts w:eastAsia="MS Mincho"/>
          <w:bCs/>
          <w:iCs/>
          <w:sz w:val="22"/>
          <w:szCs w:val="22"/>
        </w:rPr>
      </w:pPr>
      <w:bookmarkStart w:id="320" w:name="_Toc443330531"/>
      <w:r w:rsidRPr="00BC285E">
        <w:rPr>
          <w:rFonts w:eastAsia="MS Mincho"/>
          <w:bCs/>
          <w:iCs/>
          <w:sz w:val="22"/>
          <w:szCs w:val="22"/>
        </w:rPr>
        <w:t>ОК должен быть намотан без перехлеста витков;</w:t>
      </w:r>
      <w:bookmarkEnd w:id="320"/>
    </w:p>
    <w:p w:rsidR="00BC285E" w:rsidRPr="00BC285E" w:rsidRDefault="00BC285E" w:rsidP="00BC285E">
      <w:pPr>
        <w:numPr>
          <w:ilvl w:val="2"/>
          <w:numId w:val="21"/>
        </w:numPr>
        <w:ind w:right="-313"/>
        <w:jc w:val="both"/>
        <w:outlineLvl w:val="2"/>
        <w:rPr>
          <w:rFonts w:eastAsia="MS Mincho"/>
          <w:bCs/>
          <w:iCs/>
          <w:sz w:val="22"/>
          <w:szCs w:val="22"/>
        </w:rPr>
      </w:pPr>
      <w:bookmarkStart w:id="321" w:name="_Toc443330532"/>
      <w:r w:rsidRPr="00BC285E">
        <w:rPr>
          <w:rFonts w:eastAsia="MS Mincho"/>
          <w:bCs/>
          <w:iCs/>
          <w:sz w:val="22"/>
          <w:szCs w:val="22"/>
        </w:rPr>
        <w:lastRenderedPageBreak/>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bookmarkEnd w:id="321"/>
    </w:p>
    <w:p w:rsidR="00BC285E" w:rsidRPr="00BC285E" w:rsidRDefault="00BC285E" w:rsidP="00BC285E">
      <w:pPr>
        <w:numPr>
          <w:ilvl w:val="2"/>
          <w:numId w:val="21"/>
        </w:numPr>
        <w:ind w:right="-313"/>
        <w:jc w:val="both"/>
        <w:outlineLvl w:val="2"/>
        <w:rPr>
          <w:rFonts w:eastAsia="MS Mincho"/>
          <w:bCs/>
          <w:iCs/>
          <w:sz w:val="22"/>
          <w:szCs w:val="22"/>
        </w:rPr>
      </w:pPr>
      <w:bookmarkStart w:id="322" w:name="_Toc443330533"/>
      <w:r w:rsidRPr="00BC285E">
        <w:rPr>
          <w:rFonts w:eastAsia="MS Mincho"/>
          <w:bCs/>
          <w:iCs/>
          <w:sz w:val="22"/>
          <w:szCs w:val="22"/>
        </w:rPr>
        <w:t>Концы ОК должны быть герметично заделаны от проникновения внутрь сердечника жидкостей и газов. Концы ОК должны быть закреплены и легкодоступны;</w:t>
      </w:r>
      <w:bookmarkEnd w:id="322"/>
    </w:p>
    <w:p w:rsidR="00BC285E" w:rsidRPr="00BC285E" w:rsidRDefault="00BC285E" w:rsidP="00BC285E">
      <w:pPr>
        <w:numPr>
          <w:ilvl w:val="2"/>
          <w:numId w:val="21"/>
        </w:numPr>
        <w:ind w:right="-313"/>
        <w:jc w:val="both"/>
        <w:outlineLvl w:val="2"/>
        <w:rPr>
          <w:rFonts w:eastAsia="MS Mincho"/>
          <w:bCs/>
          <w:iCs/>
          <w:sz w:val="22"/>
          <w:szCs w:val="22"/>
        </w:rPr>
      </w:pPr>
      <w:bookmarkStart w:id="323" w:name="_Toc443330534"/>
      <w:r w:rsidRPr="00BC285E">
        <w:rPr>
          <w:rFonts w:eastAsia="MS Mincho"/>
          <w:bCs/>
          <w:iCs/>
          <w:sz w:val="22"/>
          <w:szCs w:val="22"/>
        </w:rPr>
        <w:t>Внутренний конец ОК, длиной не менее 2 м, должен быть выведен наружу и закреплен так, чтобы исключалась возможность механического повреждения;</w:t>
      </w:r>
      <w:bookmarkEnd w:id="323"/>
    </w:p>
    <w:p w:rsidR="00BC285E" w:rsidRPr="00BC285E" w:rsidRDefault="00BC285E" w:rsidP="00BC285E">
      <w:pPr>
        <w:numPr>
          <w:ilvl w:val="2"/>
          <w:numId w:val="21"/>
        </w:numPr>
        <w:ind w:right="-313"/>
        <w:jc w:val="both"/>
        <w:outlineLvl w:val="2"/>
        <w:rPr>
          <w:rFonts w:eastAsia="MS Mincho"/>
          <w:bCs/>
          <w:iCs/>
          <w:sz w:val="22"/>
          <w:szCs w:val="22"/>
        </w:rPr>
      </w:pPr>
      <w:bookmarkStart w:id="324" w:name="_Toc443330535"/>
      <w:r w:rsidRPr="00BC285E">
        <w:rPr>
          <w:rFonts w:eastAsia="MS Mincho"/>
          <w:bCs/>
          <w:iCs/>
          <w:sz w:val="22"/>
          <w:szCs w:val="22"/>
        </w:rPr>
        <w:t>Барабаны должны выдерживать все требуемые условия при транспортировке и инсталляции ОК без деформации барабана;</w:t>
      </w:r>
      <w:bookmarkEnd w:id="324"/>
    </w:p>
    <w:p w:rsidR="00BC285E" w:rsidRPr="00BC285E" w:rsidRDefault="00BC285E" w:rsidP="00BC285E">
      <w:pPr>
        <w:numPr>
          <w:ilvl w:val="2"/>
          <w:numId w:val="21"/>
        </w:numPr>
        <w:ind w:right="-313"/>
        <w:jc w:val="both"/>
        <w:outlineLvl w:val="2"/>
        <w:rPr>
          <w:rFonts w:eastAsia="MS Mincho"/>
          <w:bCs/>
          <w:iCs/>
          <w:sz w:val="22"/>
          <w:szCs w:val="22"/>
        </w:rPr>
      </w:pPr>
      <w:bookmarkStart w:id="325" w:name="_Toc443330536"/>
      <w:r w:rsidRPr="00BC285E">
        <w:rPr>
          <w:rFonts w:eastAsia="MS Mincho"/>
          <w:bCs/>
          <w:iCs/>
          <w:sz w:val="22"/>
          <w:szCs w:val="22"/>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bookmarkEnd w:id="325"/>
    </w:p>
    <w:p w:rsidR="00BC285E" w:rsidRPr="00BC285E" w:rsidRDefault="00BC285E" w:rsidP="00BC285E">
      <w:pPr>
        <w:numPr>
          <w:ilvl w:val="2"/>
          <w:numId w:val="21"/>
        </w:numPr>
        <w:ind w:right="-313"/>
        <w:jc w:val="both"/>
        <w:outlineLvl w:val="2"/>
        <w:rPr>
          <w:rFonts w:eastAsia="MS Mincho"/>
          <w:bCs/>
          <w:iCs/>
          <w:sz w:val="22"/>
          <w:szCs w:val="22"/>
        </w:rPr>
      </w:pPr>
      <w:bookmarkStart w:id="326" w:name="_Toc443330537"/>
      <w:r w:rsidRPr="00BC285E">
        <w:rPr>
          <w:rFonts w:eastAsia="MS Mincho"/>
          <w:bCs/>
          <w:iCs/>
          <w:sz w:val="22"/>
          <w:szCs w:val="22"/>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bookmarkEnd w:id="326"/>
    </w:p>
    <w:p w:rsidR="00BC285E" w:rsidRPr="00BC285E" w:rsidRDefault="00BC285E" w:rsidP="00BC285E">
      <w:pPr>
        <w:numPr>
          <w:ilvl w:val="2"/>
          <w:numId w:val="21"/>
        </w:numPr>
        <w:ind w:right="-313"/>
        <w:jc w:val="both"/>
        <w:outlineLvl w:val="2"/>
        <w:rPr>
          <w:rFonts w:eastAsia="MS Mincho"/>
          <w:bCs/>
          <w:iCs/>
          <w:sz w:val="22"/>
          <w:szCs w:val="22"/>
        </w:rPr>
      </w:pPr>
      <w:bookmarkStart w:id="327" w:name="_Toc443330538"/>
      <w:r w:rsidRPr="00BC285E">
        <w:rPr>
          <w:rFonts w:eastAsia="MS Mincho"/>
          <w:bCs/>
          <w:iCs/>
          <w:sz w:val="22"/>
          <w:szCs w:val="22"/>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bookmarkEnd w:id="327"/>
    </w:p>
    <w:p w:rsidR="00BC285E" w:rsidRPr="00BC285E" w:rsidRDefault="00BC285E" w:rsidP="00BC285E">
      <w:pPr>
        <w:numPr>
          <w:ilvl w:val="2"/>
          <w:numId w:val="21"/>
        </w:numPr>
        <w:ind w:right="-313"/>
        <w:jc w:val="both"/>
        <w:outlineLvl w:val="2"/>
        <w:rPr>
          <w:rFonts w:eastAsia="MS Mincho"/>
          <w:bCs/>
          <w:iCs/>
          <w:sz w:val="22"/>
          <w:szCs w:val="22"/>
        </w:rPr>
      </w:pPr>
      <w:bookmarkStart w:id="328" w:name="_Toc443330539"/>
      <w:r w:rsidRPr="00BC285E">
        <w:rPr>
          <w:rFonts w:eastAsia="MS Mincho"/>
          <w:bCs/>
          <w:iCs/>
          <w:sz w:val="22"/>
          <w:szCs w:val="22"/>
        </w:rPr>
        <w:t>Каждый барабан должен иметь сплошную обшивку, обеспечивающую защиту ОК.</w:t>
      </w:r>
      <w:bookmarkEnd w:id="328"/>
    </w:p>
    <w:p w:rsidR="00BC285E" w:rsidRPr="00BC285E" w:rsidRDefault="00BC285E" w:rsidP="00BC285E">
      <w:pPr>
        <w:numPr>
          <w:ilvl w:val="1"/>
          <w:numId w:val="21"/>
        </w:numPr>
        <w:ind w:left="426" w:right="-313"/>
        <w:jc w:val="both"/>
        <w:outlineLvl w:val="2"/>
        <w:rPr>
          <w:rFonts w:eastAsia="MS Mincho"/>
          <w:bCs/>
          <w:iCs/>
          <w:sz w:val="22"/>
          <w:szCs w:val="22"/>
        </w:rPr>
      </w:pPr>
      <w:bookmarkStart w:id="329" w:name="_Toc443330540"/>
      <w:r w:rsidRPr="00BC285E">
        <w:rPr>
          <w:rFonts w:eastAsia="MS Mincho"/>
          <w:bCs/>
          <w:iCs/>
          <w:sz w:val="22"/>
          <w:szCs w:val="22"/>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bookmarkEnd w:id="329"/>
    </w:p>
    <w:p w:rsidR="00BC285E" w:rsidRPr="00BC285E" w:rsidRDefault="00BC285E" w:rsidP="00BC285E">
      <w:pPr>
        <w:numPr>
          <w:ilvl w:val="2"/>
          <w:numId w:val="21"/>
        </w:numPr>
        <w:ind w:right="-313"/>
        <w:jc w:val="both"/>
        <w:outlineLvl w:val="2"/>
        <w:rPr>
          <w:rFonts w:eastAsia="MS Mincho"/>
          <w:bCs/>
          <w:iCs/>
          <w:sz w:val="22"/>
          <w:szCs w:val="22"/>
        </w:rPr>
      </w:pPr>
      <w:bookmarkStart w:id="330" w:name="_Toc443330541"/>
      <w:r w:rsidRPr="00BC285E">
        <w:rPr>
          <w:rFonts w:eastAsia="MS Mincho"/>
          <w:bCs/>
          <w:iCs/>
          <w:sz w:val="22"/>
          <w:szCs w:val="22"/>
        </w:rPr>
        <w:t>Товарный знак изготовителя;</w:t>
      </w:r>
      <w:bookmarkEnd w:id="330"/>
    </w:p>
    <w:p w:rsidR="00BC285E" w:rsidRPr="00BC285E" w:rsidRDefault="00BC285E" w:rsidP="00BC285E">
      <w:pPr>
        <w:numPr>
          <w:ilvl w:val="2"/>
          <w:numId w:val="21"/>
        </w:numPr>
        <w:ind w:right="-313"/>
        <w:jc w:val="both"/>
        <w:outlineLvl w:val="2"/>
        <w:rPr>
          <w:rFonts w:eastAsia="MS Mincho"/>
          <w:bCs/>
          <w:iCs/>
          <w:sz w:val="22"/>
          <w:szCs w:val="22"/>
        </w:rPr>
      </w:pPr>
      <w:bookmarkStart w:id="331" w:name="_Toc443330542"/>
      <w:r w:rsidRPr="00BC285E">
        <w:rPr>
          <w:rFonts w:eastAsia="MS Mincho"/>
          <w:bCs/>
          <w:iCs/>
          <w:sz w:val="22"/>
          <w:szCs w:val="22"/>
        </w:rPr>
        <w:t>№ договора/Заказа</w:t>
      </w:r>
      <w:bookmarkEnd w:id="331"/>
    </w:p>
    <w:p w:rsidR="00BC285E" w:rsidRPr="00BC285E" w:rsidRDefault="00BC285E" w:rsidP="00BC285E">
      <w:pPr>
        <w:numPr>
          <w:ilvl w:val="2"/>
          <w:numId w:val="21"/>
        </w:numPr>
        <w:ind w:right="-313"/>
        <w:jc w:val="both"/>
        <w:outlineLvl w:val="2"/>
        <w:rPr>
          <w:rFonts w:eastAsia="MS Mincho"/>
          <w:bCs/>
          <w:iCs/>
          <w:sz w:val="22"/>
          <w:szCs w:val="22"/>
        </w:rPr>
      </w:pPr>
      <w:bookmarkStart w:id="332" w:name="_Toc443330543"/>
      <w:r w:rsidRPr="00BC285E">
        <w:rPr>
          <w:rFonts w:eastAsia="MS Mincho"/>
          <w:bCs/>
          <w:iCs/>
          <w:sz w:val="22"/>
          <w:szCs w:val="22"/>
        </w:rPr>
        <w:t>Грузополучатель;</w:t>
      </w:r>
      <w:bookmarkEnd w:id="332"/>
    </w:p>
    <w:p w:rsidR="00BC285E" w:rsidRPr="00BC285E" w:rsidRDefault="00BC285E" w:rsidP="00BC285E">
      <w:pPr>
        <w:numPr>
          <w:ilvl w:val="2"/>
          <w:numId w:val="21"/>
        </w:numPr>
        <w:ind w:right="-313"/>
        <w:jc w:val="both"/>
        <w:outlineLvl w:val="2"/>
        <w:rPr>
          <w:rFonts w:eastAsia="MS Mincho"/>
          <w:bCs/>
          <w:iCs/>
          <w:sz w:val="22"/>
          <w:szCs w:val="22"/>
        </w:rPr>
      </w:pPr>
      <w:bookmarkStart w:id="333" w:name="_Toc443330544"/>
      <w:r w:rsidRPr="00BC285E">
        <w:rPr>
          <w:rFonts w:eastAsia="MS Mincho"/>
          <w:bCs/>
          <w:iCs/>
          <w:sz w:val="22"/>
          <w:szCs w:val="22"/>
        </w:rPr>
        <w:t>Марка ОК;</w:t>
      </w:r>
      <w:bookmarkEnd w:id="333"/>
    </w:p>
    <w:p w:rsidR="00BC285E" w:rsidRPr="00BC285E" w:rsidRDefault="00BC285E" w:rsidP="00BC285E">
      <w:pPr>
        <w:numPr>
          <w:ilvl w:val="2"/>
          <w:numId w:val="21"/>
        </w:numPr>
        <w:ind w:right="-313"/>
        <w:jc w:val="both"/>
        <w:outlineLvl w:val="2"/>
        <w:rPr>
          <w:rFonts w:eastAsia="MS Mincho"/>
          <w:bCs/>
          <w:iCs/>
          <w:sz w:val="22"/>
          <w:szCs w:val="22"/>
        </w:rPr>
      </w:pPr>
      <w:bookmarkStart w:id="334" w:name="_Toc443330545"/>
      <w:r w:rsidRPr="00BC285E">
        <w:rPr>
          <w:rFonts w:eastAsia="MS Mincho"/>
          <w:bCs/>
          <w:iCs/>
          <w:sz w:val="22"/>
          <w:szCs w:val="22"/>
        </w:rPr>
        <w:t>№ барабана;</w:t>
      </w:r>
      <w:bookmarkEnd w:id="334"/>
    </w:p>
    <w:p w:rsidR="00BC285E" w:rsidRPr="00BC285E" w:rsidRDefault="00BC285E" w:rsidP="00BC285E">
      <w:pPr>
        <w:numPr>
          <w:ilvl w:val="2"/>
          <w:numId w:val="21"/>
        </w:numPr>
        <w:ind w:right="-313"/>
        <w:jc w:val="both"/>
        <w:outlineLvl w:val="2"/>
        <w:rPr>
          <w:rFonts w:eastAsia="MS Mincho"/>
          <w:bCs/>
          <w:iCs/>
          <w:sz w:val="22"/>
          <w:szCs w:val="22"/>
        </w:rPr>
      </w:pPr>
      <w:bookmarkStart w:id="335" w:name="_Toc443330546"/>
      <w:r w:rsidRPr="00BC285E">
        <w:rPr>
          <w:rFonts w:eastAsia="MS Mincho"/>
          <w:bCs/>
          <w:iCs/>
          <w:sz w:val="22"/>
          <w:szCs w:val="22"/>
        </w:rPr>
        <w:t>Длина ОК, м;</w:t>
      </w:r>
      <w:bookmarkEnd w:id="335"/>
    </w:p>
    <w:p w:rsidR="00BC285E" w:rsidRPr="00BC285E" w:rsidRDefault="00BC285E" w:rsidP="00BC285E">
      <w:pPr>
        <w:numPr>
          <w:ilvl w:val="2"/>
          <w:numId w:val="21"/>
        </w:numPr>
        <w:ind w:right="-313"/>
        <w:jc w:val="both"/>
        <w:outlineLvl w:val="2"/>
        <w:rPr>
          <w:rFonts w:eastAsia="MS Mincho"/>
          <w:bCs/>
          <w:iCs/>
          <w:sz w:val="22"/>
          <w:szCs w:val="22"/>
        </w:rPr>
      </w:pPr>
      <w:bookmarkStart w:id="336" w:name="_Toc443330547"/>
      <w:r w:rsidRPr="00BC285E">
        <w:rPr>
          <w:rFonts w:eastAsia="MS Mincho"/>
          <w:bCs/>
          <w:iCs/>
          <w:sz w:val="22"/>
          <w:szCs w:val="22"/>
        </w:rPr>
        <w:t>Масса ОК брутто/нетто, кг;</w:t>
      </w:r>
      <w:bookmarkEnd w:id="336"/>
    </w:p>
    <w:p w:rsidR="00BC285E" w:rsidRPr="00BC285E" w:rsidRDefault="00BC285E" w:rsidP="00BC285E">
      <w:pPr>
        <w:numPr>
          <w:ilvl w:val="2"/>
          <w:numId w:val="21"/>
        </w:numPr>
        <w:ind w:right="-313"/>
        <w:jc w:val="both"/>
        <w:outlineLvl w:val="2"/>
        <w:rPr>
          <w:rFonts w:eastAsia="MS Mincho"/>
          <w:bCs/>
          <w:iCs/>
          <w:sz w:val="22"/>
          <w:szCs w:val="22"/>
        </w:rPr>
      </w:pPr>
      <w:bookmarkStart w:id="337" w:name="_Toc443330548"/>
      <w:r w:rsidRPr="00BC285E">
        <w:rPr>
          <w:rFonts w:eastAsia="MS Mincho"/>
          <w:bCs/>
          <w:iCs/>
          <w:sz w:val="22"/>
          <w:szCs w:val="22"/>
        </w:rPr>
        <w:t>Диаметр ОК, мм;</w:t>
      </w:r>
      <w:bookmarkEnd w:id="337"/>
    </w:p>
    <w:p w:rsidR="00BC285E" w:rsidRPr="00BC285E" w:rsidRDefault="00BC285E" w:rsidP="00BC285E">
      <w:pPr>
        <w:numPr>
          <w:ilvl w:val="2"/>
          <w:numId w:val="21"/>
        </w:numPr>
        <w:ind w:right="-313"/>
        <w:jc w:val="both"/>
        <w:outlineLvl w:val="2"/>
        <w:rPr>
          <w:rFonts w:eastAsia="MS Mincho"/>
          <w:bCs/>
          <w:iCs/>
          <w:sz w:val="22"/>
          <w:szCs w:val="22"/>
        </w:rPr>
      </w:pPr>
      <w:bookmarkStart w:id="338" w:name="_Toc443330549"/>
      <w:r w:rsidRPr="00BC285E">
        <w:rPr>
          <w:rFonts w:eastAsia="MS Mincho"/>
          <w:bCs/>
          <w:iCs/>
          <w:sz w:val="22"/>
          <w:szCs w:val="22"/>
        </w:rPr>
        <w:t>Допустимый радиус изгиба, мм;</w:t>
      </w:r>
      <w:bookmarkEnd w:id="338"/>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39" w:name="_Toc443330550"/>
      <w:r w:rsidRPr="00BC285E">
        <w:rPr>
          <w:rFonts w:eastAsia="MS Mincho"/>
          <w:bCs/>
          <w:iCs/>
          <w:sz w:val="22"/>
          <w:szCs w:val="22"/>
        </w:rPr>
        <w:t>Дата изготовления;</w:t>
      </w:r>
      <w:bookmarkEnd w:id="339"/>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0" w:name="_Toc443330551"/>
      <w:r w:rsidRPr="00BC285E">
        <w:rPr>
          <w:rFonts w:eastAsia="MS Mincho"/>
          <w:bCs/>
          <w:iCs/>
          <w:sz w:val="22"/>
          <w:szCs w:val="22"/>
        </w:rPr>
        <w:t>Информация, указываемая в Паспорте на ОК:</w:t>
      </w:r>
      <w:bookmarkEnd w:id="340"/>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1" w:name="_Toc443330552"/>
      <w:r w:rsidRPr="00BC285E">
        <w:rPr>
          <w:rFonts w:eastAsia="MS Mincho"/>
          <w:bCs/>
          <w:iCs/>
          <w:sz w:val="22"/>
          <w:szCs w:val="22"/>
        </w:rPr>
        <w:t>Товарный знак изготовителя;</w:t>
      </w:r>
      <w:bookmarkEnd w:id="341"/>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2" w:name="_Toc443330553"/>
      <w:r w:rsidRPr="00BC285E">
        <w:rPr>
          <w:rFonts w:eastAsia="MS Mincho"/>
          <w:bCs/>
          <w:iCs/>
          <w:sz w:val="22"/>
          <w:szCs w:val="22"/>
        </w:rPr>
        <w:t>Номер технических условий;</w:t>
      </w:r>
      <w:bookmarkEnd w:id="342"/>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3" w:name="_Toc443330554"/>
      <w:r w:rsidRPr="00BC285E">
        <w:rPr>
          <w:rFonts w:eastAsia="MS Mincho"/>
          <w:bCs/>
          <w:iCs/>
          <w:sz w:val="22"/>
          <w:szCs w:val="22"/>
        </w:rPr>
        <w:t>Тип ОК;</w:t>
      </w:r>
      <w:bookmarkEnd w:id="343"/>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4" w:name="_Toc443330555"/>
      <w:r w:rsidRPr="00BC285E">
        <w:rPr>
          <w:rFonts w:eastAsia="MS Mincho"/>
          <w:bCs/>
          <w:iCs/>
          <w:sz w:val="22"/>
          <w:szCs w:val="22"/>
        </w:rPr>
        <w:t>№ барабана;</w:t>
      </w:r>
      <w:bookmarkEnd w:id="344"/>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5" w:name="_Toc443330556"/>
      <w:r w:rsidRPr="00BC285E">
        <w:rPr>
          <w:rFonts w:eastAsia="MS Mincho"/>
          <w:bCs/>
          <w:iCs/>
          <w:sz w:val="22"/>
          <w:szCs w:val="22"/>
        </w:rPr>
        <w:t>Копия Сертификата соответствия Минсвязи РФ (Декларации о соответствии);</w:t>
      </w:r>
      <w:bookmarkEnd w:id="345"/>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6" w:name="_Toc443330557"/>
      <w:r w:rsidRPr="00BC285E">
        <w:rPr>
          <w:rFonts w:eastAsia="MS Mincho"/>
          <w:bCs/>
          <w:iCs/>
          <w:sz w:val="22"/>
          <w:szCs w:val="22"/>
        </w:rPr>
        <w:t>Оптическая и физическая длины ОК, м;</w:t>
      </w:r>
      <w:bookmarkEnd w:id="346"/>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7" w:name="_Toc443330558"/>
      <w:r w:rsidRPr="00BC285E">
        <w:rPr>
          <w:rFonts w:eastAsia="MS Mincho"/>
          <w:bCs/>
          <w:iCs/>
          <w:sz w:val="22"/>
          <w:szCs w:val="22"/>
        </w:rPr>
        <w:t>Номинальный диаметр, мм;</w:t>
      </w:r>
      <w:bookmarkEnd w:id="347"/>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8" w:name="_Toc443330559"/>
      <w:r w:rsidRPr="00BC285E">
        <w:rPr>
          <w:rFonts w:eastAsia="MS Mincho"/>
          <w:bCs/>
          <w:iCs/>
          <w:sz w:val="22"/>
          <w:szCs w:val="22"/>
        </w:rPr>
        <w:t>Погонная масса ОК, кг/км;</w:t>
      </w:r>
      <w:bookmarkEnd w:id="348"/>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49" w:name="_Toc443330560"/>
      <w:r w:rsidRPr="00BC285E">
        <w:rPr>
          <w:rFonts w:eastAsia="MS Mincho"/>
          <w:bCs/>
          <w:iCs/>
          <w:sz w:val="22"/>
          <w:szCs w:val="22"/>
        </w:rPr>
        <w:t>Для ОК, содержащих металлические элементы, сопротивление изоляции наружной оболочки, МОм*км;</w:t>
      </w:r>
      <w:bookmarkEnd w:id="349"/>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0" w:name="_Toc443330561"/>
      <w:r w:rsidRPr="00BC285E">
        <w:rPr>
          <w:rFonts w:eastAsia="MS Mincho"/>
          <w:bCs/>
          <w:iCs/>
          <w:sz w:val="22"/>
          <w:szCs w:val="22"/>
        </w:rPr>
        <w:t>Омическое сопротивление алюмополиэтиленовой ленты (если используется), ОМ/км;</w:t>
      </w:r>
      <w:bookmarkEnd w:id="350"/>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1" w:name="_Toc443330562"/>
      <w:r w:rsidRPr="00BC285E">
        <w:rPr>
          <w:rFonts w:eastAsia="MS Mincho"/>
          <w:bCs/>
          <w:iCs/>
          <w:sz w:val="22"/>
          <w:szCs w:val="22"/>
        </w:rPr>
        <w:t>Показатель преломления в ОВ на длине волны 1310нм и 1550нм;</w:t>
      </w:r>
      <w:bookmarkEnd w:id="351"/>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2" w:name="_Toc443330563"/>
      <w:r w:rsidRPr="00BC285E">
        <w:rPr>
          <w:rFonts w:eastAsia="MS Mincho"/>
          <w:bCs/>
          <w:iCs/>
          <w:sz w:val="22"/>
          <w:szCs w:val="22"/>
        </w:rPr>
        <w:t>Номер ОВ, номер ОМ, Цветовая кодировка ОВ и ОМ, при этом сортировка по номеру ОВ по возрастанию;</w:t>
      </w:r>
      <w:bookmarkEnd w:id="352"/>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3" w:name="_Toc443330564"/>
      <w:r w:rsidRPr="00BC285E">
        <w:rPr>
          <w:rFonts w:eastAsia="MS Mincho"/>
          <w:bCs/>
          <w:iCs/>
          <w:sz w:val="22"/>
          <w:szCs w:val="22"/>
        </w:rPr>
        <w:t>Тип ОВ и фирма производитель ОВ;</w:t>
      </w:r>
      <w:bookmarkEnd w:id="353"/>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4" w:name="_Toc443330565"/>
      <w:r w:rsidRPr="00BC285E">
        <w:rPr>
          <w:rFonts w:eastAsia="MS Mincho"/>
          <w:bCs/>
          <w:iCs/>
          <w:sz w:val="22"/>
          <w:szCs w:val="22"/>
        </w:rPr>
        <w:t>Коэффициент затухания в ОВ, на длине волны 1550 нм, дБ/км;</w:t>
      </w:r>
      <w:bookmarkEnd w:id="354"/>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5" w:name="_Toc443330566"/>
      <w:r w:rsidRPr="00BC285E">
        <w:rPr>
          <w:rFonts w:eastAsia="MS Mincho"/>
          <w:bCs/>
          <w:iCs/>
          <w:sz w:val="22"/>
          <w:szCs w:val="22"/>
        </w:rPr>
        <w:t>Дата изготовления ОК;</w:t>
      </w:r>
      <w:bookmarkEnd w:id="355"/>
    </w:p>
    <w:p w:rsidR="00BC285E" w:rsidRPr="00BC285E" w:rsidRDefault="00BC285E" w:rsidP="00BC285E">
      <w:pPr>
        <w:numPr>
          <w:ilvl w:val="2"/>
          <w:numId w:val="21"/>
        </w:numPr>
        <w:tabs>
          <w:tab w:val="left" w:pos="1701"/>
        </w:tabs>
        <w:ind w:right="-313"/>
        <w:jc w:val="both"/>
        <w:outlineLvl w:val="2"/>
        <w:rPr>
          <w:rFonts w:eastAsia="MS Mincho"/>
          <w:bCs/>
          <w:iCs/>
          <w:sz w:val="22"/>
          <w:szCs w:val="22"/>
        </w:rPr>
      </w:pPr>
      <w:bookmarkStart w:id="356" w:name="_Toc443330567"/>
      <w:r w:rsidRPr="00BC285E">
        <w:rPr>
          <w:rFonts w:eastAsia="MS Mincho"/>
          <w:bCs/>
          <w:iCs/>
          <w:sz w:val="22"/>
          <w:szCs w:val="22"/>
        </w:rPr>
        <w:t>Другая информация, согласованная с Заказчиком.</w:t>
      </w:r>
      <w:bookmarkEnd w:id="356"/>
    </w:p>
    <w:p w:rsidR="00BC285E" w:rsidRPr="00BC285E" w:rsidRDefault="00BC285E" w:rsidP="00BC285E">
      <w:pPr>
        <w:numPr>
          <w:ilvl w:val="1"/>
          <w:numId w:val="21"/>
        </w:numPr>
        <w:ind w:left="426" w:right="-313"/>
        <w:jc w:val="both"/>
        <w:outlineLvl w:val="2"/>
        <w:rPr>
          <w:rFonts w:eastAsia="MS Mincho"/>
          <w:bCs/>
          <w:iCs/>
          <w:sz w:val="22"/>
          <w:szCs w:val="22"/>
        </w:rPr>
      </w:pPr>
      <w:bookmarkStart w:id="357" w:name="_Toc443330568"/>
      <w:r w:rsidRPr="00BC285E">
        <w:rPr>
          <w:rFonts w:eastAsia="MS Mincho"/>
          <w:bCs/>
          <w:iCs/>
          <w:sz w:val="22"/>
          <w:szCs w:val="22"/>
        </w:rPr>
        <w:t>Второй экземпляр паспорта, в том числе электронная версия, должны быть направлены Заказчику вместе с документами об отгрузке.</w:t>
      </w:r>
      <w:bookmarkEnd w:id="357"/>
    </w:p>
    <w:p w:rsidR="00BC285E" w:rsidRPr="00BC285E" w:rsidRDefault="00BC285E" w:rsidP="00BC285E">
      <w:pPr>
        <w:numPr>
          <w:ilvl w:val="1"/>
          <w:numId w:val="21"/>
        </w:numPr>
        <w:ind w:left="426" w:right="-313"/>
        <w:jc w:val="both"/>
        <w:outlineLvl w:val="2"/>
        <w:rPr>
          <w:rFonts w:eastAsia="MS Mincho"/>
          <w:bCs/>
          <w:iCs/>
          <w:sz w:val="22"/>
          <w:szCs w:val="22"/>
        </w:rPr>
      </w:pPr>
      <w:r w:rsidRPr="00BC285E">
        <w:rPr>
          <w:rFonts w:eastAsia="MS Mincho"/>
          <w:bCs/>
          <w:iCs/>
          <w:sz w:val="22"/>
          <w:szCs w:val="22"/>
        </w:rPr>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358" w:name="_Toc443330569"/>
      <w:bookmarkStart w:id="359" w:name="_Toc443331570"/>
      <w:r w:rsidRPr="00BC285E">
        <w:rPr>
          <w:rFonts w:eastAsia="MS Mincho"/>
          <w:b/>
          <w:bCs/>
          <w:kern w:val="32"/>
          <w:sz w:val="22"/>
          <w:szCs w:val="22"/>
        </w:rPr>
        <w:t>Требования к монтажу</w:t>
      </w:r>
      <w:bookmarkEnd w:id="358"/>
      <w:bookmarkEnd w:id="359"/>
    </w:p>
    <w:p w:rsidR="00BC285E" w:rsidRPr="00BC285E" w:rsidRDefault="00BC285E" w:rsidP="00BC285E">
      <w:pPr>
        <w:ind w:right="-313" w:firstLine="567"/>
        <w:jc w:val="both"/>
        <w:rPr>
          <w:sz w:val="22"/>
          <w:szCs w:val="22"/>
        </w:rPr>
      </w:pPr>
      <w:r w:rsidRPr="00BC285E">
        <w:rPr>
          <w:sz w:val="22"/>
          <w:szCs w:val="22"/>
        </w:rPr>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BC285E" w:rsidRPr="00BC285E" w:rsidRDefault="00BC285E" w:rsidP="00BC285E">
      <w:pPr>
        <w:keepNext/>
        <w:numPr>
          <w:ilvl w:val="0"/>
          <w:numId w:val="18"/>
        </w:numPr>
        <w:tabs>
          <w:tab w:val="num" w:pos="432"/>
        </w:tabs>
        <w:ind w:left="432" w:right="-313" w:hanging="432"/>
        <w:outlineLvl w:val="0"/>
        <w:rPr>
          <w:rFonts w:eastAsia="MS Mincho"/>
          <w:b/>
          <w:bCs/>
          <w:kern w:val="32"/>
          <w:sz w:val="22"/>
          <w:szCs w:val="22"/>
        </w:rPr>
      </w:pPr>
      <w:bookmarkStart w:id="360" w:name="_Toc322541185"/>
      <w:bookmarkStart w:id="361" w:name="_Toc443330570"/>
      <w:bookmarkStart w:id="362" w:name="_Toc443331571"/>
      <w:r w:rsidRPr="00BC285E">
        <w:rPr>
          <w:rFonts w:eastAsia="MS Mincho"/>
          <w:b/>
          <w:bCs/>
          <w:kern w:val="32"/>
          <w:sz w:val="22"/>
          <w:szCs w:val="22"/>
        </w:rPr>
        <w:lastRenderedPageBreak/>
        <w:t>Требования к условиям транспортировки и хранения</w:t>
      </w:r>
      <w:bookmarkEnd w:id="360"/>
      <w:bookmarkEnd w:id="361"/>
      <w:bookmarkEnd w:id="362"/>
    </w:p>
    <w:p w:rsidR="00BC285E" w:rsidRPr="00BC285E" w:rsidRDefault="00BC285E" w:rsidP="00BC285E">
      <w:pPr>
        <w:ind w:left="514" w:right="-313" w:firstLine="319"/>
        <w:jc w:val="both"/>
        <w:rPr>
          <w:sz w:val="22"/>
          <w:szCs w:val="22"/>
        </w:rPr>
      </w:pPr>
      <w:bookmarkStart w:id="363" w:name="_Toc322541186"/>
      <w:r w:rsidRPr="00BC285E">
        <w:rPr>
          <w:sz w:val="22"/>
          <w:szCs w:val="22"/>
        </w:rPr>
        <w:t>Не предъявляются в связи с тем, что ответственность за доставку возлагается на Поставщика.</w:t>
      </w:r>
    </w:p>
    <w:p w:rsidR="00BC285E" w:rsidRPr="00BC285E" w:rsidRDefault="00BC285E" w:rsidP="00BC285E">
      <w:pPr>
        <w:keepNext/>
        <w:numPr>
          <w:ilvl w:val="0"/>
          <w:numId w:val="18"/>
        </w:numPr>
        <w:tabs>
          <w:tab w:val="num" w:pos="432"/>
          <w:tab w:val="left" w:pos="1560"/>
        </w:tabs>
        <w:ind w:left="432" w:right="-313" w:hanging="432"/>
        <w:outlineLvl w:val="0"/>
        <w:rPr>
          <w:rFonts w:eastAsia="MS Mincho"/>
          <w:b/>
          <w:bCs/>
          <w:kern w:val="32"/>
          <w:sz w:val="22"/>
          <w:szCs w:val="22"/>
        </w:rPr>
      </w:pPr>
      <w:bookmarkStart w:id="364" w:name="_Toc443330571"/>
      <w:bookmarkStart w:id="365" w:name="_Toc443331572"/>
      <w:bookmarkEnd w:id="363"/>
      <w:r w:rsidRPr="00BC285E">
        <w:rPr>
          <w:rFonts w:eastAsia="MS Mincho"/>
          <w:b/>
          <w:bCs/>
          <w:kern w:val="32"/>
          <w:sz w:val="22"/>
          <w:szCs w:val="22"/>
        </w:rPr>
        <w:t>Хранение и архивирование</w:t>
      </w:r>
      <w:bookmarkEnd w:id="364"/>
      <w:bookmarkEnd w:id="365"/>
    </w:p>
    <w:p w:rsidR="00BC285E" w:rsidRPr="00BC285E" w:rsidRDefault="00BC285E" w:rsidP="00BC285E">
      <w:pPr>
        <w:tabs>
          <w:tab w:val="left" w:pos="520"/>
          <w:tab w:val="left" w:pos="1560"/>
        </w:tabs>
        <w:ind w:right="-313"/>
        <w:jc w:val="both"/>
        <w:rPr>
          <w:sz w:val="22"/>
          <w:szCs w:val="22"/>
        </w:rPr>
      </w:pPr>
      <w:r w:rsidRPr="00BC285E">
        <w:rPr>
          <w:sz w:val="22"/>
          <w:szCs w:val="22"/>
        </w:rPr>
        <w:tab/>
      </w:r>
      <w:r w:rsidRPr="00BC285E">
        <w:rPr>
          <w:sz w:val="22"/>
          <w:szCs w:val="22"/>
        </w:rPr>
        <w:tab/>
        <w:t>Подлинник настоящих Технических требований во время срока действия хранится в Отделе эксплуатации сетей ПАО «Башинформсвязь».</w:t>
      </w: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BC285E" w:rsidRDefault="00BC285E" w:rsidP="00612EDD">
      <w:pPr>
        <w:rPr>
          <w:rFonts w:eastAsia="MS Mincho"/>
          <w:lang w:eastAsia="x-none"/>
        </w:rPr>
      </w:pPr>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66" w:name="_Toc438142147"/>
      <w:r w:rsidRPr="00325455">
        <w:rPr>
          <w:rFonts w:ascii="Times New Roman" w:eastAsia="MS Mincho" w:hAnsi="Times New Roman"/>
          <w:color w:val="17365D"/>
          <w:kern w:val="32"/>
          <w:szCs w:val="24"/>
          <w:lang w:val="x-none" w:eastAsia="x-none"/>
        </w:rPr>
        <w:t xml:space="preserve">РАЗДЕЛ </w:t>
      </w:r>
      <w:r w:rsidR="009C417A">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66"/>
    </w:p>
    <w:p w:rsidR="005F5224" w:rsidRPr="00A56DC0" w:rsidRDefault="005F5224" w:rsidP="005F5224">
      <w:pPr>
        <w:jc w:val="center"/>
        <w:outlineLvl w:val="0"/>
        <w:rPr>
          <w:b/>
        </w:rPr>
      </w:pPr>
      <w:r>
        <w:rPr>
          <w:b/>
        </w:rPr>
        <w:t>Договор поставки (рамочный)</w:t>
      </w:r>
      <w:r w:rsidRPr="00A56DC0">
        <w:rPr>
          <w:b/>
        </w:rPr>
        <w:br/>
        <w:t xml:space="preserve">№ </w:t>
      </w:r>
    </w:p>
    <w:tbl>
      <w:tblPr>
        <w:tblW w:w="0" w:type="auto"/>
        <w:tblLook w:val="04A0" w:firstRow="1" w:lastRow="0" w:firstColumn="1" w:lastColumn="0" w:noHBand="0" w:noVBand="1"/>
      </w:tblPr>
      <w:tblGrid>
        <w:gridCol w:w="4361"/>
        <w:gridCol w:w="850"/>
        <w:gridCol w:w="4359"/>
      </w:tblGrid>
      <w:tr w:rsidR="005F5224" w:rsidRPr="00A56DC0" w:rsidTr="007B109E">
        <w:tc>
          <w:tcPr>
            <w:tcW w:w="4361" w:type="dxa"/>
            <w:shd w:val="clear" w:color="auto" w:fill="auto"/>
            <w:vAlign w:val="center"/>
          </w:tcPr>
          <w:p w:rsidR="005F5224" w:rsidRPr="00A56DC0" w:rsidRDefault="005F5224" w:rsidP="007B109E">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5F5224" w:rsidRPr="00A56DC0" w:rsidRDefault="005F5224" w:rsidP="007B109E">
            <w:pPr>
              <w:pStyle w:val="western"/>
              <w:spacing w:before="0" w:after="0"/>
              <w:jc w:val="right"/>
              <w:rPr>
                <w:rFonts w:ascii="Times New Roman" w:hAnsi="Times New Roman" w:cs="Times New Roman"/>
                <w:b/>
                <w:lang w:eastAsia="en-US"/>
              </w:rPr>
            </w:pPr>
          </w:p>
        </w:tc>
      </w:tr>
      <w:tr w:rsidR="005F5224" w:rsidRPr="00A56DC0" w:rsidTr="007B109E">
        <w:tc>
          <w:tcPr>
            <w:tcW w:w="4361" w:type="dxa"/>
            <w:shd w:val="clear" w:color="auto" w:fill="auto"/>
            <w:vAlign w:val="center"/>
          </w:tcPr>
          <w:p w:rsidR="005F5224" w:rsidRPr="00A56DC0" w:rsidRDefault="005F5224" w:rsidP="007B109E">
            <w:pPr>
              <w:pStyle w:val="western"/>
              <w:spacing w:before="0" w:after="0"/>
              <w:jc w:val="left"/>
              <w:rPr>
                <w:rFonts w:ascii="Times New Roman" w:hAnsi="Times New Roman" w:cs="Times New Roman"/>
                <w:b/>
                <w:lang w:eastAsia="en-US"/>
              </w:rPr>
            </w:pPr>
            <w:bookmarkStart w:id="367" w:name="Наименование_поселен"/>
            <w:r w:rsidRPr="00A56DC0">
              <w:rPr>
                <w:rFonts w:ascii="Times New Roman" w:hAnsi="Times New Roman" w:cs="Times New Roman"/>
              </w:rPr>
              <w:t xml:space="preserve">г. </w:t>
            </w:r>
            <w:bookmarkEnd w:id="367"/>
            <w:r>
              <w:rPr>
                <w:rFonts w:ascii="Times New Roman" w:hAnsi="Times New Roman" w:cs="Times New Roman"/>
              </w:rPr>
              <w:t>_____</w:t>
            </w:r>
          </w:p>
        </w:tc>
        <w:tc>
          <w:tcPr>
            <w:tcW w:w="850"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5F5224" w:rsidRPr="00A56DC0" w:rsidRDefault="005F5224" w:rsidP="007B109E">
            <w:pPr>
              <w:pStyle w:val="western"/>
              <w:spacing w:before="0" w:after="0"/>
              <w:jc w:val="right"/>
              <w:rPr>
                <w:rFonts w:ascii="Times New Roman" w:hAnsi="Times New Roman" w:cs="Times New Roman"/>
                <w:b/>
                <w:lang w:eastAsia="en-US"/>
              </w:rPr>
            </w:pPr>
            <w:r>
              <w:rPr>
                <w:rFonts w:ascii="Times New Roman" w:hAnsi="Times New Roman" w:cs="Times New Roman"/>
              </w:rPr>
              <w:t>_____</w:t>
            </w:r>
            <w:r w:rsidRPr="00A56DC0">
              <w:rPr>
                <w:rFonts w:ascii="Times New Roman" w:hAnsi="Times New Roman" w:cs="Times New Roman"/>
              </w:rPr>
              <w:t>года</w:t>
            </w:r>
          </w:p>
        </w:tc>
      </w:tr>
      <w:tr w:rsidR="005F5224" w:rsidRPr="00A56DC0" w:rsidTr="007B109E">
        <w:tc>
          <w:tcPr>
            <w:tcW w:w="4361" w:type="dxa"/>
            <w:shd w:val="clear" w:color="auto" w:fill="auto"/>
            <w:vAlign w:val="center"/>
          </w:tcPr>
          <w:p w:rsidR="005F5224" w:rsidRPr="00A56DC0" w:rsidRDefault="005F5224" w:rsidP="007B109E">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5F5224" w:rsidRPr="00A56DC0" w:rsidRDefault="005F5224" w:rsidP="007B109E">
            <w:pPr>
              <w:pStyle w:val="western"/>
              <w:spacing w:before="0" w:after="0"/>
              <w:jc w:val="right"/>
              <w:rPr>
                <w:rFonts w:ascii="Times New Roman" w:hAnsi="Times New Roman" w:cs="Times New Roman"/>
                <w:b/>
                <w:lang w:eastAsia="en-US"/>
              </w:rPr>
            </w:pPr>
          </w:p>
        </w:tc>
      </w:tr>
    </w:tbl>
    <w:p w:rsidR="005F5224" w:rsidRPr="00A56DC0" w:rsidRDefault="005F5224" w:rsidP="005F5224">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368" w:name="Согласование_роду"/>
      <w:r w:rsidRPr="00A56DC0">
        <w:t xml:space="preserve"> </w:t>
      </w:r>
      <w:bookmarkEnd w:id="368"/>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Pr>
          <w:i/>
        </w:rPr>
        <w:t>действующего</w:t>
      </w:r>
      <w:r w:rsidRPr="00A56DC0">
        <w:t xml:space="preserve"> на основании </w:t>
      </w:r>
      <w:r>
        <w:t>Устава</w:t>
      </w:r>
      <w:r w:rsidRPr="00A56DC0">
        <w:t>, с одной стороны, и</w:t>
      </w:r>
    </w:p>
    <w:p w:rsidR="005F5224" w:rsidRPr="00A56DC0" w:rsidRDefault="005F5224" w:rsidP="005F5224">
      <w:pPr>
        <w:spacing w:after="120"/>
        <w:ind w:firstLine="709"/>
        <w:jc w:val="both"/>
      </w:pPr>
      <w:r>
        <w:rPr>
          <w:b/>
        </w:rPr>
        <w:t>__________________________________</w:t>
      </w:r>
      <w:r w:rsidRPr="00A56DC0">
        <w:rPr>
          <w:b/>
        </w:rPr>
        <w:t xml:space="preserve"> «</w:t>
      </w:r>
      <w:r>
        <w:rPr>
          <w:b/>
        </w:rPr>
        <w:t>___________________________</w:t>
      </w:r>
      <w:r w:rsidRPr="00A56DC0">
        <w:rPr>
          <w:b/>
        </w:rPr>
        <w:t>»</w:t>
      </w:r>
      <w:r>
        <w:rPr>
          <w:b/>
        </w:rPr>
        <w:t xml:space="preserve"> (______________________)</w:t>
      </w:r>
      <w:r w:rsidRPr="00A56DC0">
        <w:t xml:space="preserve">, </w:t>
      </w:r>
      <w:r>
        <w:t>именуемое</w:t>
      </w:r>
      <w:r w:rsidRPr="00A56DC0">
        <w:t xml:space="preserve"> в дальнейшем «</w:t>
      </w:r>
      <w:r>
        <w:rPr>
          <w:b/>
        </w:rPr>
        <w:t>Поставщик</w:t>
      </w:r>
      <w:r w:rsidRPr="00A56DC0">
        <w:t xml:space="preserve">», в лице </w:t>
      </w:r>
      <w:r>
        <w:lastRenderedPageBreak/>
        <w:t>________________________</w:t>
      </w:r>
      <w:r w:rsidRPr="00A56DC0">
        <w:t xml:space="preserve"> </w:t>
      </w:r>
      <w:r>
        <w:t>_______________</w:t>
      </w:r>
      <w:r w:rsidRPr="00A56DC0">
        <w:t xml:space="preserve">, </w:t>
      </w:r>
      <w:r w:rsidRPr="005F34EA">
        <w:t>[</w:t>
      </w:r>
      <w:r w:rsidRPr="005F34EA">
        <w:rPr>
          <w:i/>
        </w:rPr>
        <w:t>действующего / (действующей)</w:t>
      </w:r>
      <w:r w:rsidRPr="005F34EA">
        <w:t>]</w:t>
      </w:r>
      <w:r w:rsidRPr="00A56DC0">
        <w:t xml:space="preserve"> на основании </w:t>
      </w:r>
      <w:r>
        <w:t>__________________________</w:t>
      </w:r>
      <w:r w:rsidRPr="00A56DC0">
        <w:t>, с другой стороны,</w:t>
      </w:r>
    </w:p>
    <w:p w:rsidR="005F5224" w:rsidRPr="00A56DC0" w:rsidRDefault="005F5224" w:rsidP="005F5224">
      <w:pPr>
        <w:spacing w:after="120"/>
        <w:ind w:firstLine="709"/>
        <w:jc w:val="both"/>
      </w:pPr>
      <w:r w:rsidRPr="00A56DC0">
        <w:t>совместно именуемые «Стороны», заключили настоящий Договор поставки (далее – «Договор») о нижеследующем:</w:t>
      </w:r>
    </w:p>
    <w:p w:rsidR="005F5224" w:rsidRPr="00A56DC0" w:rsidRDefault="005F5224" w:rsidP="005F5224">
      <w:pPr>
        <w:pStyle w:val="western"/>
        <w:keepNext/>
        <w:numPr>
          <w:ilvl w:val="0"/>
          <w:numId w:val="23"/>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5F5224" w:rsidRPr="00A56DC0" w:rsidRDefault="005F5224" w:rsidP="005F5224">
      <w:pPr>
        <w:pStyle w:val="western"/>
        <w:numPr>
          <w:ilvl w:val="1"/>
          <w:numId w:val="23"/>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5F5224" w:rsidRPr="00A56DC0" w:rsidRDefault="005F5224" w:rsidP="005F5224">
      <w:pPr>
        <w:pStyle w:val="western"/>
        <w:numPr>
          <w:ilvl w:val="2"/>
          <w:numId w:val="23"/>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до наступления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5F5224" w:rsidRPr="00A56DC0" w:rsidRDefault="005F5224" w:rsidP="005F5224">
      <w:pPr>
        <w:pStyle w:val="western"/>
        <w:numPr>
          <w:ilvl w:val="2"/>
          <w:numId w:val="23"/>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5F5224" w:rsidRDefault="005F5224" w:rsidP="005F5224">
      <w:pPr>
        <w:pStyle w:val="western"/>
        <w:numPr>
          <w:ilvl w:val="2"/>
          <w:numId w:val="23"/>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5F5224" w:rsidRPr="009A3F8D" w:rsidRDefault="005F5224" w:rsidP="005F5224">
      <w:pPr>
        <w:pStyle w:val="western"/>
        <w:numPr>
          <w:ilvl w:val="2"/>
          <w:numId w:val="23"/>
        </w:numPr>
        <w:spacing w:before="0" w:after="120"/>
        <w:ind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5F5224" w:rsidRDefault="005F5224" w:rsidP="005F5224">
      <w:pPr>
        <w:numPr>
          <w:ilvl w:val="2"/>
          <w:numId w:val="23"/>
        </w:numPr>
        <w:spacing w:after="120"/>
        <w:ind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5F5224" w:rsidRDefault="005F5224" w:rsidP="005F5224">
      <w:pPr>
        <w:numPr>
          <w:ilvl w:val="2"/>
          <w:numId w:val="23"/>
        </w:numPr>
        <w:spacing w:after="120"/>
        <w:ind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5F5224" w:rsidRPr="00BD3C17" w:rsidRDefault="005F5224" w:rsidP="005F5224">
      <w:pPr>
        <w:numPr>
          <w:ilvl w:val="2"/>
          <w:numId w:val="23"/>
        </w:numPr>
        <w:spacing w:after="120"/>
        <w:ind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5F5224" w:rsidRPr="007E352E" w:rsidRDefault="005F5224" w:rsidP="005F5224">
      <w:pPr>
        <w:pStyle w:val="western"/>
        <w:numPr>
          <w:ilvl w:val="2"/>
          <w:numId w:val="23"/>
        </w:numPr>
        <w:spacing w:before="0" w:after="120"/>
        <w:ind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5F5224" w:rsidRPr="00A56DC0" w:rsidRDefault="005F5224" w:rsidP="005F5224">
      <w:pPr>
        <w:pStyle w:val="western"/>
        <w:numPr>
          <w:ilvl w:val="2"/>
          <w:numId w:val="23"/>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5F5224" w:rsidRPr="00A56DC0" w:rsidRDefault="005F5224" w:rsidP="005F5224">
      <w:pPr>
        <w:pStyle w:val="western"/>
        <w:numPr>
          <w:ilvl w:val="2"/>
          <w:numId w:val="23"/>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5F5224" w:rsidRPr="00A56DC0" w:rsidRDefault="005F5224" w:rsidP="005F5224">
      <w:pPr>
        <w:pStyle w:val="western"/>
        <w:numPr>
          <w:ilvl w:val="2"/>
          <w:numId w:val="23"/>
        </w:numPr>
        <w:spacing w:before="0" w:after="12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5F5224" w:rsidRPr="00A56DC0" w:rsidRDefault="005F5224" w:rsidP="005F5224">
      <w:pPr>
        <w:pStyle w:val="western"/>
        <w:keepNext/>
        <w:numPr>
          <w:ilvl w:val="0"/>
          <w:numId w:val="23"/>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5F5224" w:rsidRPr="00CC3538" w:rsidRDefault="005F5224" w:rsidP="005F5224">
      <w:pPr>
        <w:numPr>
          <w:ilvl w:val="1"/>
          <w:numId w:val="23"/>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5F5224" w:rsidRPr="00E00162" w:rsidRDefault="005F5224" w:rsidP="005F5224">
      <w:pPr>
        <w:spacing w:after="120"/>
        <w:ind w:firstLine="709"/>
        <w:jc w:val="both"/>
        <w:rPr>
          <w:lang w:eastAsia="en-US"/>
        </w:rPr>
      </w:pPr>
      <w:r>
        <w:rPr>
          <w:lang w:eastAsia="en-US"/>
        </w:rPr>
        <w:t xml:space="preserve">2.2. </w:t>
      </w:r>
      <w:r w:rsidRPr="000A457C">
        <w:rPr>
          <w:lang w:eastAsia="en-US"/>
        </w:rPr>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5F5224" w:rsidRPr="00A56DC0" w:rsidRDefault="005F5224" w:rsidP="005F5224">
      <w:pPr>
        <w:pStyle w:val="western"/>
        <w:keepNext/>
        <w:numPr>
          <w:ilvl w:val="0"/>
          <w:numId w:val="23"/>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lastRenderedPageBreak/>
        <w:t>Ц</w:t>
      </w:r>
      <w:r w:rsidRPr="00A56DC0">
        <w:rPr>
          <w:rFonts w:ascii="Times New Roman" w:hAnsi="Times New Roman" w:cs="Times New Roman"/>
          <w:b/>
          <w:lang w:eastAsia="en-US"/>
        </w:rPr>
        <w:t>ена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5F5224" w:rsidRDefault="005F5224" w:rsidP="005F5224">
      <w:pPr>
        <w:pStyle w:val="western"/>
        <w:numPr>
          <w:ilvl w:val="1"/>
          <w:numId w:val="23"/>
        </w:numPr>
        <w:spacing w:before="0" w:after="120"/>
        <w:ind w:firstLine="709"/>
        <w:rPr>
          <w:rFonts w:ascii="Times New Roman" w:hAnsi="Times New Roman" w:cs="Times New Roman"/>
          <w:lang w:eastAsia="en-US"/>
        </w:rPr>
      </w:pPr>
      <w:bookmarkStart w:id="369"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w:t>
      </w:r>
      <w:r>
        <w:rPr>
          <w:rFonts w:ascii="Times New Roman" w:hAnsi="Times New Roman" w:cs="Times New Roman"/>
          <w:lang w:eastAsia="en-US"/>
        </w:rPr>
        <w:t>в том числе</w:t>
      </w:r>
      <w:r w:rsidRPr="00876244">
        <w:rPr>
          <w:rFonts w:ascii="Times New Roman" w:hAnsi="Times New Roman" w:cs="Times New Roman"/>
          <w:lang w:eastAsia="en-US"/>
        </w:rPr>
        <w:t xml:space="preserve"> НДС </w:t>
      </w:r>
      <w:r>
        <w:rPr>
          <w:rFonts w:ascii="Times New Roman" w:hAnsi="Times New Roman" w:cs="Times New Roman"/>
          <w:lang w:eastAsia="en-US"/>
        </w:rPr>
        <w:t>по ставке</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Pr>
          <w:rFonts w:ascii="Times New Roman" w:hAnsi="Times New Roman" w:cs="Times New Roman"/>
          <w:lang w:eastAsia="en-US"/>
        </w:rPr>
        <w:t xml:space="preserve"> % в размере </w:t>
      </w:r>
      <w:r w:rsidRPr="00A56DC0">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w:t>
      </w:r>
      <w:r w:rsidRPr="00A56DC0">
        <w:rPr>
          <w:rFonts w:ascii="Times New Roman" w:hAnsi="Times New Roman" w:cs="Times New Roman"/>
          <w:lang w:eastAsia="en-US"/>
        </w:rPr>
        <w:fldChar w:fldCharType="end"/>
      </w:r>
      <w:r w:rsidRPr="00876244">
        <w:rPr>
          <w:rFonts w:ascii="Times New Roman" w:hAnsi="Times New Roman" w:cs="Times New Roman"/>
          <w:lang w:eastAsia="en-US"/>
        </w:rPr>
        <w:t xml:space="preserve"> (</w:t>
      </w:r>
      <w:r w:rsidRPr="001D4533">
        <w:rPr>
          <w:rFonts w:ascii="Times New Roman" w:hAnsi="Times New Roman" w:cs="Times New Roman"/>
          <w:lang w:eastAsia="en-US"/>
        </w:rPr>
        <w:fldChar w:fldCharType="begin">
          <w:ffData>
            <w:name w:val="ТекстовоеПоле76"/>
            <w:enabled/>
            <w:calcOnExit w:val="0"/>
            <w:textInput>
              <w:default w:val="_________"/>
              <w:format w:val="Первая прописная"/>
            </w:textInput>
          </w:ffData>
        </w:fldChar>
      </w:r>
      <w:r w:rsidRPr="001D4533">
        <w:rPr>
          <w:rFonts w:ascii="Times New Roman" w:hAnsi="Times New Roman" w:cs="Times New Roman"/>
          <w:lang w:eastAsia="en-US"/>
        </w:rPr>
        <w:instrText xml:space="preserve"> FORMTEXT </w:instrText>
      </w:r>
      <w:r w:rsidRPr="001D4533">
        <w:rPr>
          <w:rFonts w:ascii="Times New Roman" w:hAnsi="Times New Roman" w:cs="Times New Roman"/>
          <w:lang w:eastAsia="en-US"/>
        </w:rPr>
      </w:r>
      <w:r w:rsidRPr="001D4533">
        <w:rPr>
          <w:rFonts w:ascii="Times New Roman" w:hAnsi="Times New Roman" w:cs="Times New Roman"/>
          <w:lang w:eastAsia="en-US"/>
        </w:rPr>
        <w:fldChar w:fldCharType="separate"/>
      </w:r>
      <w:r w:rsidRPr="001D4533">
        <w:rPr>
          <w:rFonts w:ascii="Times New Roman" w:hAnsi="Times New Roman" w:cs="Times New Roman"/>
          <w:lang w:eastAsia="en-US"/>
        </w:rPr>
        <w:t>_________</w:t>
      </w:r>
      <w:r w:rsidRPr="001D4533">
        <w:rPr>
          <w:rFonts w:ascii="Times New Roman" w:hAnsi="Times New Roman" w:cs="Times New Roman"/>
          <w:lang w:eastAsia="en-US"/>
        </w:rPr>
        <w:fldChar w:fldCharType="end"/>
      </w:r>
      <w:r w:rsidRPr="00876244">
        <w:rPr>
          <w:rFonts w:ascii="Times New Roman" w:hAnsi="Times New Roman" w:cs="Times New Roman"/>
          <w:lang w:eastAsia="en-US"/>
        </w:rPr>
        <w:t xml:space="preserve">) рублей. 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5F5224" w:rsidRDefault="005F5224" w:rsidP="005F5224">
      <w:pPr>
        <w:pStyle w:val="western"/>
        <w:numPr>
          <w:ilvl w:val="1"/>
          <w:numId w:val="23"/>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369"/>
    <w:p w:rsidR="005F5224" w:rsidRPr="00A56DC0" w:rsidRDefault="005F5224" w:rsidP="005F5224">
      <w:pPr>
        <w:pStyle w:val="western"/>
        <w:numPr>
          <w:ilvl w:val="1"/>
          <w:numId w:val="23"/>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5F5224" w:rsidRDefault="005F5224" w:rsidP="005F5224">
      <w:pPr>
        <w:pStyle w:val="western"/>
        <w:numPr>
          <w:ilvl w:val="1"/>
          <w:numId w:val="23"/>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5F5224" w:rsidRDefault="005F5224" w:rsidP="005F5224">
      <w:pPr>
        <w:pStyle w:val="western"/>
        <w:numPr>
          <w:ilvl w:val="1"/>
          <w:numId w:val="23"/>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5F5224" w:rsidRPr="00FB3DC2" w:rsidRDefault="005F5224" w:rsidP="005F5224">
      <w:pPr>
        <w:pStyle w:val="western"/>
        <w:numPr>
          <w:ilvl w:val="2"/>
          <w:numId w:val="23"/>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 оплачивает 100 % (сто</w:t>
      </w:r>
      <w:r w:rsidRPr="00A31B42">
        <w:rPr>
          <w:rFonts w:ascii="Times New Roman" w:hAnsi="Times New Roman" w:cs="Times New Roman"/>
          <w:lang w:eastAsia="en-US"/>
        </w:rPr>
        <w:t xml:space="preserve"> процентов) указанной в Заказе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в том числе НДС </w:t>
      </w:r>
      <w:r>
        <w:rPr>
          <w:rFonts w:ascii="Times New Roman" w:hAnsi="Times New Roman" w:cs="Times New Roman"/>
          <w:lang w:eastAsia="en-US"/>
        </w:rPr>
        <w:t>по ставке 18%</w:t>
      </w:r>
      <w:r w:rsidRPr="00A31B42">
        <w:rPr>
          <w:rFonts w:ascii="Times New Roman" w:hAnsi="Times New Roman" w:cs="Times New Roman"/>
          <w:lang w:eastAsia="en-US"/>
        </w:rPr>
        <w:t xml:space="preserve">, в течение </w:t>
      </w:r>
      <w:r>
        <w:t>___</w:t>
      </w:r>
      <w:r w:rsidRPr="00A31B42">
        <w:rPr>
          <w:rFonts w:ascii="Times New Roman" w:hAnsi="Times New Roman" w:cs="Times New Roman"/>
          <w:lang w:eastAsia="en-US"/>
        </w:rPr>
        <w:t xml:space="preserve"> (</w:t>
      </w:r>
      <w:r>
        <w:t>___________)</w:t>
      </w:r>
      <w:r w:rsidRPr="00A31B42">
        <w:rPr>
          <w:rFonts w:ascii="Times New Roman" w:hAnsi="Times New Roman" w:cs="Times New Roman"/>
          <w:lang w:eastAsia="en-US"/>
        </w:rPr>
        <w:t xml:space="preserve"> календарных дней с момента получения оригинала счета. 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w:t>
      </w:r>
    </w:p>
    <w:p w:rsidR="005F5224" w:rsidRPr="00A31B42" w:rsidRDefault="005F5224" w:rsidP="005F5224">
      <w:pPr>
        <w:pStyle w:val="western"/>
        <w:numPr>
          <w:ilvl w:val="2"/>
          <w:numId w:val="23"/>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Покупатель оплачивает цену </w:t>
      </w:r>
      <w:r>
        <w:rPr>
          <w:rFonts w:ascii="Times New Roman" w:hAnsi="Times New Roman" w:cs="Times New Roman"/>
          <w:lang w:eastAsia="en-US"/>
        </w:rPr>
        <w:t>Товара</w:t>
      </w:r>
      <w:r w:rsidRPr="00A31B42">
        <w:rPr>
          <w:rFonts w:ascii="Times New Roman" w:hAnsi="Times New Roman" w:cs="Times New Roman"/>
          <w:lang w:eastAsia="en-US"/>
        </w:rPr>
        <w:t xml:space="preserve"> путем перечисления денежных средств в рублях Российской Федерации на расчётный счёт Поставщика, указанный в разделе </w:t>
      </w:r>
      <w:r>
        <w:rPr>
          <w:rFonts w:ascii="Times New Roman" w:hAnsi="Times New Roman" w:cs="Times New Roman"/>
          <w:lang w:eastAsia="en-US"/>
        </w:rPr>
        <w:t>17</w:t>
      </w:r>
      <w:r w:rsidRPr="00A31B42">
        <w:rPr>
          <w:rFonts w:ascii="Times New Roman" w:hAnsi="Times New Roman" w:cs="Times New Roman"/>
          <w:lang w:eastAsia="en-US"/>
        </w:rPr>
        <w:t xml:space="preserve">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5F5224" w:rsidRDefault="005F5224" w:rsidP="005F5224">
      <w:pPr>
        <w:pStyle w:val="western"/>
        <w:numPr>
          <w:ilvl w:val="2"/>
          <w:numId w:val="23"/>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5F5224" w:rsidRDefault="005F5224" w:rsidP="005F5224">
      <w:pPr>
        <w:pStyle w:val="western"/>
        <w:numPr>
          <w:ilvl w:val="1"/>
          <w:numId w:val="23"/>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5F5224" w:rsidRPr="00865B76" w:rsidRDefault="005F5224" w:rsidP="005F5224">
      <w:pPr>
        <w:pStyle w:val="western"/>
        <w:numPr>
          <w:ilvl w:val="1"/>
          <w:numId w:val="23"/>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5F5224" w:rsidRPr="00710205" w:rsidRDefault="005F5224" w:rsidP="005F5224">
      <w:pPr>
        <w:pStyle w:val="western"/>
        <w:numPr>
          <w:ilvl w:val="1"/>
          <w:numId w:val="23"/>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 xml:space="preserve">В случае оформления и выставления счёта-фактуры с </w:t>
      </w:r>
      <w:r w:rsidRPr="003D6B88">
        <w:rPr>
          <w:rFonts w:ascii="Times New Roman" w:hAnsi="Times New Roman" w:cs="Times New Roman"/>
          <w:lang w:eastAsia="en-US"/>
        </w:rPr>
        <w:lastRenderedPageBreak/>
        <w:t>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5F5224" w:rsidRPr="00A56DC0" w:rsidRDefault="005F5224" w:rsidP="005F5224">
      <w:pPr>
        <w:pStyle w:val="western"/>
        <w:numPr>
          <w:ilvl w:val="1"/>
          <w:numId w:val="23"/>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5F5224" w:rsidRPr="00A56DC0" w:rsidRDefault="005F5224" w:rsidP="005F5224">
      <w:pPr>
        <w:pStyle w:val="western"/>
        <w:numPr>
          <w:ilvl w:val="1"/>
          <w:numId w:val="23"/>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5F5224" w:rsidRPr="00A56DC0" w:rsidRDefault="005F5224" w:rsidP="005F5224">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5F5224" w:rsidRPr="00A56DC0" w:rsidRDefault="005F5224" w:rsidP="005F5224">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5F5224" w:rsidRPr="00A56DC0" w:rsidRDefault="005F5224" w:rsidP="005F5224">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5F5224" w:rsidRPr="00A56DC0" w:rsidRDefault="005F5224" w:rsidP="005F5224">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5F5224" w:rsidRPr="00A56DC0" w:rsidRDefault="005F5224" w:rsidP="005F5224">
      <w:pPr>
        <w:pStyle w:val="western"/>
        <w:numPr>
          <w:ilvl w:val="1"/>
          <w:numId w:val="23"/>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5F5224" w:rsidRPr="00A56DC0" w:rsidRDefault="005F5224" w:rsidP="005F5224">
      <w:pPr>
        <w:pStyle w:val="western"/>
        <w:numPr>
          <w:ilvl w:val="0"/>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5F5224" w:rsidRPr="00A56DC0" w:rsidRDefault="005F5224" w:rsidP="005F5224">
      <w:pPr>
        <w:pStyle w:val="western"/>
        <w:numPr>
          <w:ilvl w:val="0"/>
          <w:numId w:val="24"/>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5F5224" w:rsidRPr="004A13D5" w:rsidRDefault="005F5224" w:rsidP="005F5224">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5F5224" w:rsidRPr="004A13D5" w:rsidRDefault="005F5224" w:rsidP="005F5224">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p>
    <w:p w:rsidR="005F5224" w:rsidRPr="00C951FD" w:rsidRDefault="005F5224" w:rsidP="005F5224">
      <w:pPr>
        <w:pStyle w:val="western"/>
        <w:numPr>
          <w:ilvl w:val="2"/>
          <w:numId w:val="25"/>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5F5224" w:rsidRDefault="005F5224" w:rsidP="005F5224">
      <w:pPr>
        <w:pStyle w:val="western"/>
        <w:numPr>
          <w:ilvl w:val="2"/>
          <w:numId w:val="25"/>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5F5224" w:rsidRPr="00A56DC0" w:rsidRDefault="005F5224" w:rsidP="005F5224">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p>
    <w:p w:rsidR="005F5224" w:rsidRDefault="005F5224" w:rsidP="005F5224">
      <w:pPr>
        <w:pStyle w:val="western"/>
        <w:numPr>
          <w:ilvl w:val="2"/>
          <w:numId w:val="26"/>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5F5224" w:rsidRPr="00E00162" w:rsidRDefault="005F5224" w:rsidP="005F5224">
      <w:pPr>
        <w:pStyle w:val="western"/>
        <w:numPr>
          <w:ilvl w:val="2"/>
          <w:numId w:val="26"/>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5F5224" w:rsidRPr="00A56DC0" w:rsidRDefault="005F5224" w:rsidP="005F5224">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 xml:space="preserve">Обеспечение конфиденциальности </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5F5224" w:rsidRPr="00A56DC0" w:rsidRDefault="005F5224" w:rsidP="005F5224">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5F5224" w:rsidRPr="00A56DC0" w:rsidRDefault="005F5224" w:rsidP="005F5224">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5F5224" w:rsidRPr="00A56DC0" w:rsidRDefault="005F5224" w:rsidP="005F5224">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5F5224" w:rsidRPr="00A56DC0" w:rsidRDefault="005F5224" w:rsidP="005F5224">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5F5224" w:rsidRPr="00A56DC0" w:rsidRDefault="005F5224" w:rsidP="005F5224">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5F5224" w:rsidRPr="00A56DC0" w:rsidRDefault="005F5224" w:rsidP="005F5224">
      <w:pPr>
        <w:pStyle w:val="western"/>
        <w:numPr>
          <w:ilvl w:val="2"/>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5F5224" w:rsidRPr="00A56DC0" w:rsidRDefault="005F5224" w:rsidP="005F5224">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Ответственность Сторон</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5F5224" w:rsidRDefault="005F5224" w:rsidP="005F5224">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0,1</w:t>
      </w:r>
      <w:r>
        <w:rPr>
          <w:rFonts w:ascii="Times New Roman" w:hAnsi="Times New Roman" w:cs="Times New Roman"/>
          <w:lang w:eastAsia="en-US"/>
        </w:rPr>
        <w:fldChar w:fldCharType="end"/>
      </w:r>
      <w:r>
        <w:rPr>
          <w:rFonts w:ascii="Times New Roman" w:hAnsi="Times New Roman" w:cs="Times New Roman"/>
          <w:lang w:eastAsia="en-US"/>
        </w:rPr>
        <w:t xml:space="preserve"> %</w:t>
      </w:r>
      <w:r w:rsidRPr="00A56DC0">
        <w:rPr>
          <w:rFonts w:ascii="Times New Roman" w:hAnsi="Times New Roman" w:cs="Times New Roman"/>
          <w:lang w:eastAsia="en-US"/>
        </w:rPr>
        <w:t xml:space="preserve"> (</w:t>
      </w:r>
      <w:r>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Pr>
          <w:rFonts w:ascii="Times New Roman" w:hAnsi="Times New Roman" w:cs="Times New Roman"/>
          <w:lang w:eastAsia="en-US"/>
        </w:rPr>
        <w:instrText xml:space="preserve"> FORMTEXT </w:instrText>
      </w:r>
      <w:r>
        <w:rPr>
          <w:rFonts w:ascii="Times New Roman" w:hAnsi="Times New Roman" w:cs="Times New Roman"/>
          <w:lang w:eastAsia="en-US"/>
        </w:rPr>
      </w:r>
      <w:r>
        <w:rPr>
          <w:rFonts w:ascii="Times New Roman" w:hAnsi="Times New Roman" w:cs="Times New Roman"/>
          <w:lang w:eastAsia="en-US"/>
        </w:rPr>
        <w:fldChar w:fldCharType="separate"/>
      </w:r>
      <w:r>
        <w:rPr>
          <w:rFonts w:ascii="Times New Roman" w:hAnsi="Times New Roman" w:cs="Times New Roman"/>
          <w:noProof/>
          <w:lang w:eastAsia="en-US"/>
        </w:rPr>
        <w:t>Ноль целых одна десятая процента</w:t>
      </w:r>
      <w:r>
        <w:rPr>
          <w:rFonts w:ascii="Times New Roman" w:hAnsi="Times New Roman" w:cs="Times New Roman"/>
          <w:lang w:eastAsia="en-US"/>
        </w:rPr>
        <w:fldChar w:fldCharType="end"/>
      </w:r>
      <w:r w:rsidRPr="00A56DC0">
        <w:rPr>
          <w:rFonts w:ascii="Times New Roman" w:hAnsi="Times New Roman" w:cs="Times New Roman"/>
          <w:lang w:eastAsia="en-US"/>
        </w:rPr>
        <w:t xml:space="preserve">) </w:t>
      </w:r>
      <w:r>
        <w:rPr>
          <w:rFonts w:ascii="Times New Roman" w:hAnsi="Times New Roman" w:cs="Times New Roman"/>
          <w:lang w:eastAsia="en-US"/>
        </w:rPr>
        <w:t>от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5F5224" w:rsidRDefault="005F5224" w:rsidP="005F5224">
      <w:pPr>
        <w:pStyle w:val="western"/>
        <w:numPr>
          <w:ilvl w:val="1"/>
          <w:numId w:val="28"/>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sidRPr="00AC32A8">
        <w:rPr>
          <w:rFonts w:ascii="Times New Roman" w:hAnsi="Times New Roman" w:cs="Times New Roman"/>
          <w:lang w:eastAsia="en-US"/>
        </w:rPr>
        <w:t>1</w:t>
      </w:r>
      <w:r w:rsidRPr="005647C7">
        <w:rPr>
          <w:rFonts w:ascii="Times New Roman" w:hAnsi="Times New Roman" w:cs="Times New Roman"/>
          <w:lang w:eastAsia="en-US"/>
        </w:rPr>
        <w:t>% (</w:t>
      </w:r>
      <w:r>
        <w:rPr>
          <w:rFonts w:ascii="Times New Roman" w:hAnsi="Times New Roman" w:cs="Times New Roman"/>
          <w:lang w:eastAsia="en-US"/>
        </w:rPr>
        <w:t>один процент</w:t>
      </w:r>
      <w:r w:rsidRPr="005647C7">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5F5224" w:rsidRPr="005647C7" w:rsidRDefault="005F5224" w:rsidP="005F5224">
      <w:pPr>
        <w:pStyle w:val="western"/>
        <w:numPr>
          <w:ilvl w:val="1"/>
          <w:numId w:val="28"/>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5</w:t>
      </w:r>
      <w:r w:rsidRPr="007B2DC0">
        <w:rPr>
          <w:rFonts w:ascii="Times New Roman" w:hAnsi="Times New Roman" w:cs="Times New Roman"/>
          <w:lang w:eastAsia="en-US"/>
        </w:rPr>
        <w:t>% (</w:t>
      </w:r>
      <w:r>
        <w:rPr>
          <w:rFonts w:ascii="Times New Roman" w:hAnsi="Times New Roman" w:cs="Times New Roman"/>
          <w:lang w:eastAsia="en-US"/>
        </w:rPr>
        <w:t>пять процентов</w:t>
      </w:r>
      <w:r w:rsidRPr="007B2DC0">
        <w:rPr>
          <w:rFonts w:ascii="Times New Roman" w:hAnsi="Times New Roman" w:cs="Times New Roman"/>
          <w:lang w:eastAsia="en-US"/>
        </w:rPr>
        <w:t>) от цены Товара, указанной в соответствующем Заказе.</w:t>
      </w:r>
      <w:r>
        <w:rPr>
          <w:rFonts w:ascii="Times New Roman" w:hAnsi="Times New Roman" w:cs="Times New Roman"/>
          <w:lang w:eastAsia="en-US"/>
        </w:rPr>
        <w:t xml:space="preserve"> </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Покупателем сроков оплаты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Поставщик вправе взыскать с Покупателя неустойку в размере </w:t>
      </w:r>
      <w:r>
        <w:rPr>
          <w:rFonts w:ascii="Times New Roman" w:hAnsi="Times New Roman" w:cs="Times New Roman"/>
          <w:lang w:eastAsia="en-US"/>
        </w:rPr>
        <w:t>1/365</w:t>
      </w:r>
      <w:r w:rsidRPr="00A56DC0">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w:t>
      </w:r>
      <w:r w:rsidRPr="00A56DC0">
        <w:rPr>
          <w:rFonts w:ascii="Times New Roman" w:hAnsi="Times New Roman" w:cs="Times New Roman"/>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bookmarkStart w:id="370"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370"/>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Рабочих дней со дня получения соответствующей претензии.</w:t>
      </w:r>
    </w:p>
    <w:p w:rsidR="005F5224"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5F5224"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Окончание срока действия настоящего Договора не освобождает Стороны от ответственности за его нарушение.</w:t>
      </w:r>
    </w:p>
    <w:p w:rsidR="005F5224" w:rsidRPr="00A56DC0" w:rsidRDefault="005F5224" w:rsidP="005F5224">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r w:rsidRPr="00A56DC0">
        <w:rPr>
          <w:rFonts w:ascii="Times New Roman" w:hAnsi="Times New Roman" w:cs="Times New Roman"/>
          <w:lang w:eastAsia="en-US"/>
        </w:rPr>
        <w:t xml:space="preserve"> </w:t>
      </w:r>
    </w:p>
    <w:p w:rsidR="005F5224" w:rsidRPr="00A56DC0" w:rsidRDefault="005F5224" w:rsidP="005F5224">
      <w:pPr>
        <w:spacing w:after="120"/>
        <w:ind w:firstLine="709"/>
        <w:jc w:val="both"/>
        <w:rPr>
          <w:lang w:eastAsia="en-US"/>
        </w:rPr>
      </w:pPr>
      <w:r>
        <w:rPr>
          <w:lang w:eastAsia="en-US"/>
        </w:rPr>
        <w:t xml:space="preserve">7.4. </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Поставщик</w:t>
      </w:r>
      <w:r w:rsidRPr="00A56DC0">
        <w:rPr>
          <w:lang w:eastAsia="en-US"/>
        </w:rPr>
        <w:t xml:space="preserve"> обязан одновременно с передачей Товара передать </w:t>
      </w:r>
      <w:r>
        <w:rPr>
          <w:lang w:eastAsia="en-US"/>
        </w:rPr>
        <w:t>П</w:t>
      </w:r>
      <w:r w:rsidRPr="00A56DC0">
        <w:rPr>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lang w:eastAsia="en-US"/>
        </w:rPr>
        <w:t>,</w:t>
      </w:r>
      <w:r w:rsidRPr="00A56DC0">
        <w:rPr>
          <w:lang w:eastAsia="en-US"/>
        </w:rPr>
        <w:t xml:space="preserve"> настоящим Договором</w:t>
      </w:r>
      <w:r>
        <w:rPr>
          <w:lang w:eastAsia="en-US"/>
        </w:rPr>
        <w:t xml:space="preserve"> или Заказом</w:t>
      </w:r>
      <w:r w:rsidRPr="00A56DC0">
        <w:rPr>
          <w:lang w:eastAsia="en-US"/>
        </w:rPr>
        <w:t>.</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bookmarkStart w:id="371"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371"/>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643EDC">
        <w:rPr>
          <w:rFonts w:ascii="Times New Roman" w:hAnsi="Times New Roman" w:cs="Times New Roman"/>
          <w:lang w:eastAsia="en-US"/>
        </w:rPr>
        <w:t>7.4</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bookmarkStart w:id="372"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372"/>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w:t>
      </w:r>
      <w:r w:rsidRPr="00A56DC0">
        <w:rPr>
          <w:rFonts w:ascii="Times New Roman" w:hAnsi="Times New Roman" w:cs="Times New Roman"/>
          <w:lang w:eastAsia="en-US"/>
        </w:rPr>
        <w:lastRenderedPageBreak/>
        <w:t>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5F5224" w:rsidRPr="00A56DC0" w:rsidRDefault="005F5224" w:rsidP="005F5224">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5F5224" w:rsidRPr="00A56DC0" w:rsidRDefault="005F5224" w:rsidP="005F5224">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5F5224" w:rsidRPr="00894FE6" w:rsidRDefault="005F5224" w:rsidP="005F5224">
      <w:pPr>
        <w:numPr>
          <w:ilvl w:val="1"/>
          <w:numId w:val="28"/>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bookmarkStart w:id="373"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373"/>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начинается со дня подписания Сторонами </w:t>
      </w:r>
      <w:r>
        <w:rPr>
          <w:rFonts w:ascii="Times New Roman" w:hAnsi="Times New Roman" w:cs="Times New Roman"/>
          <w:lang w:eastAsia="en-US"/>
        </w:rPr>
        <w:t>Акта сдачи-приёмки Товара</w:t>
      </w:r>
      <w:r w:rsidRPr="00A56DC0">
        <w:rPr>
          <w:rFonts w:ascii="Times New Roman" w:hAnsi="Times New Roman" w:cs="Times New Roman"/>
          <w:lang w:eastAsia="en-US"/>
        </w:rPr>
        <w:t>.</w:t>
      </w:r>
    </w:p>
    <w:p w:rsidR="005F5224" w:rsidRPr="00A56DC0" w:rsidRDefault="005F5224" w:rsidP="005F5224">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5F5224" w:rsidRPr="00F1261B" w:rsidRDefault="005F5224" w:rsidP="005F5224">
      <w:pPr>
        <w:numPr>
          <w:ilvl w:val="1"/>
          <w:numId w:val="28"/>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5F5224" w:rsidRPr="00A56DC0" w:rsidRDefault="005F5224" w:rsidP="005F5224">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lastRenderedPageBreak/>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5F5224" w:rsidRPr="00FB0601"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p>
    <w:p w:rsidR="005F5224" w:rsidRPr="00FB0601" w:rsidRDefault="005F5224" w:rsidP="005F5224">
      <w:pPr>
        <w:numPr>
          <w:ilvl w:val="1"/>
          <w:numId w:val="27"/>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5F5224" w:rsidRPr="00FB0601" w:rsidRDefault="005F5224" w:rsidP="005F5224">
      <w:pPr>
        <w:numPr>
          <w:ilvl w:val="1"/>
          <w:numId w:val="27"/>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5F5224" w:rsidRPr="00FB0601" w:rsidRDefault="005F5224" w:rsidP="005F5224">
      <w:pPr>
        <w:numPr>
          <w:ilvl w:val="1"/>
          <w:numId w:val="27"/>
        </w:numPr>
        <w:spacing w:after="120"/>
        <w:ind w:left="0" w:firstLine="709"/>
        <w:jc w:val="both"/>
      </w:pPr>
      <w:r w:rsidRPr="00FB0601">
        <w:t xml:space="preserve">Стороны согласовывают условия проекта Заказа в течение </w:t>
      </w:r>
      <w:r>
        <w:rPr>
          <w:lang w:eastAsia="en-US"/>
        </w:rPr>
        <w:t>3</w:t>
      </w:r>
      <w:r w:rsidRPr="00FB0601">
        <w:t xml:space="preserve"> (</w:t>
      </w:r>
      <w:r>
        <w:rPr>
          <w:lang w:eastAsia="en-US"/>
        </w:rPr>
        <w:t>трех</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5F5224" w:rsidRPr="00FB0601" w:rsidRDefault="005F5224" w:rsidP="005F5224">
      <w:pPr>
        <w:numPr>
          <w:ilvl w:val="1"/>
          <w:numId w:val="27"/>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5F5224" w:rsidRPr="00FB0601" w:rsidRDefault="005F5224" w:rsidP="005F5224">
      <w:pPr>
        <w:numPr>
          <w:ilvl w:val="2"/>
          <w:numId w:val="27"/>
        </w:numPr>
        <w:spacing w:after="120"/>
        <w:ind w:left="0" w:firstLine="709"/>
        <w:jc w:val="both"/>
      </w:pPr>
      <w:r w:rsidRPr="00FB0601">
        <w:t>подписать и скрепить печатью Заказ со своей Стороны;</w:t>
      </w:r>
    </w:p>
    <w:p w:rsidR="005F5224" w:rsidRPr="00FB0601" w:rsidRDefault="005F5224" w:rsidP="005F5224">
      <w:pPr>
        <w:numPr>
          <w:ilvl w:val="2"/>
          <w:numId w:val="27"/>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5F5224" w:rsidRPr="00FB0601" w:rsidRDefault="005F5224" w:rsidP="005F5224">
      <w:pPr>
        <w:numPr>
          <w:ilvl w:val="2"/>
          <w:numId w:val="27"/>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5F5224" w:rsidRPr="00FB0601" w:rsidRDefault="005F5224" w:rsidP="005F5224">
      <w:pPr>
        <w:numPr>
          <w:ilvl w:val="1"/>
          <w:numId w:val="27"/>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5F5224" w:rsidRPr="00FB0601" w:rsidRDefault="005F5224" w:rsidP="005F5224">
      <w:pPr>
        <w:numPr>
          <w:ilvl w:val="1"/>
          <w:numId w:val="27"/>
        </w:numPr>
        <w:spacing w:after="120"/>
        <w:ind w:left="0" w:firstLine="709"/>
        <w:jc w:val="both"/>
      </w:pPr>
      <w:r w:rsidRPr="00FB0601">
        <w:t>Согласованные Сторонами Заказы являются неотъемлемой частью настоящего Договора.</w:t>
      </w:r>
    </w:p>
    <w:p w:rsidR="005F5224" w:rsidRPr="00A56DC0"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Изменение и расторжение настоящего Договора</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5F5224" w:rsidRDefault="005F5224" w:rsidP="005F5224">
      <w:pPr>
        <w:pStyle w:val="western"/>
        <w:numPr>
          <w:ilvl w:val="2"/>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bookmarkStart w:id="374" w:name="ТекстовоеПоле77"/>
      <w:r>
        <w:rPr>
          <w:rFonts w:ascii="Times New Roman" w:hAnsi="Times New Roman" w:cs="Times New Roman"/>
          <w:lang w:eastAsia="en-US"/>
        </w:rPr>
        <w:t>месяц</w:t>
      </w:r>
      <w:bookmarkEnd w:id="374"/>
      <w:r>
        <w:rPr>
          <w:rFonts w:ascii="Times New Roman" w:hAnsi="Times New Roman" w:cs="Times New Roman"/>
          <w:lang w:eastAsia="en-US"/>
        </w:rPr>
        <w:t>;</w:t>
      </w:r>
    </w:p>
    <w:p w:rsidR="005F5224" w:rsidRPr="00A56DC0" w:rsidRDefault="005F5224" w:rsidP="005F5224">
      <w:pPr>
        <w:pStyle w:val="western"/>
        <w:numPr>
          <w:ilvl w:val="2"/>
          <w:numId w:val="27"/>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5F5224" w:rsidRPr="00A56DC0" w:rsidRDefault="005F5224" w:rsidP="005F5224">
      <w:pPr>
        <w:pStyle w:val="western"/>
        <w:numPr>
          <w:ilvl w:val="2"/>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5F5224" w:rsidRPr="00A56DC0" w:rsidRDefault="005F5224" w:rsidP="005F5224">
      <w:pPr>
        <w:pStyle w:val="western"/>
        <w:numPr>
          <w:ilvl w:val="2"/>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3.5.2.</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два</w:t>
      </w:r>
      <w:r w:rsidRPr="00A56DC0">
        <w:rPr>
          <w:rFonts w:ascii="Times New Roman" w:hAnsi="Times New Roman" w:cs="Times New Roman"/>
          <w:lang w:eastAsia="en-US"/>
        </w:rPr>
        <w:t xml:space="preserve">) </w:t>
      </w:r>
      <w:r>
        <w:rPr>
          <w:rFonts w:ascii="Times New Roman" w:hAnsi="Times New Roman" w:cs="Times New Roman"/>
          <w:lang w:eastAsia="en-US"/>
        </w:rPr>
        <w:t>месяца</w:t>
      </w:r>
      <w:r w:rsidRPr="00A56DC0">
        <w:rPr>
          <w:rFonts w:ascii="Times New Roman" w:hAnsi="Times New Roman" w:cs="Times New Roman"/>
          <w:lang w:eastAsia="en-US"/>
        </w:rPr>
        <w:t>.</w:t>
      </w:r>
    </w:p>
    <w:p w:rsidR="005F5224" w:rsidRPr="000D214E" w:rsidRDefault="005F5224" w:rsidP="005F5224">
      <w:pPr>
        <w:pStyle w:val="western"/>
        <w:numPr>
          <w:ilvl w:val="1"/>
          <w:numId w:val="27"/>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5F5224" w:rsidRPr="00A56DC0"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5F5224"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5F5224" w:rsidRPr="005F12F1" w:rsidRDefault="005F5224" w:rsidP="005F5224">
      <w:pPr>
        <w:pStyle w:val="western"/>
        <w:numPr>
          <w:ilvl w:val="1"/>
          <w:numId w:val="27"/>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5F5224" w:rsidRPr="00A56DC0" w:rsidRDefault="005F5224" w:rsidP="005F5224">
      <w:pPr>
        <w:suppressAutoHyphens/>
        <w:ind w:firstLine="709"/>
        <w:jc w:val="both"/>
        <w:rPr>
          <w:color w:val="000000"/>
          <w:lang w:eastAsia="zh-CN"/>
        </w:rPr>
      </w:pPr>
      <w:r>
        <w:rPr>
          <w:color w:val="000000"/>
          <w:lang w:eastAsia="zh-CN"/>
        </w:rPr>
        <w:t>ФИО: Аминов Р.П.</w:t>
      </w:r>
    </w:p>
    <w:p w:rsidR="005F5224" w:rsidRPr="00A56DC0" w:rsidRDefault="005F5224" w:rsidP="005F5224">
      <w:pPr>
        <w:suppressAutoHyphens/>
        <w:ind w:firstLine="709"/>
        <w:jc w:val="both"/>
        <w:rPr>
          <w:color w:val="000000"/>
          <w:lang w:eastAsia="zh-CN"/>
        </w:rPr>
      </w:pPr>
      <w:r w:rsidRPr="00A56DC0">
        <w:rPr>
          <w:color w:val="000000"/>
          <w:lang w:eastAsia="zh-CN"/>
        </w:rPr>
        <w:t xml:space="preserve">Адрес: </w:t>
      </w:r>
      <w:r>
        <w:t xml:space="preserve"> г.Уфа, ул. Ленина 32 ком.505</w:t>
      </w:r>
    </w:p>
    <w:p w:rsidR="005F5224" w:rsidRPr="000B330E" w:rsidRDefault="005F5224" w:rsidP="005F5224">
      <w:pPr>
        <w:suppressAutoHyphens/>
        <w:ind w:firstLine="709"/>
        <w:jc w:val="both"/>
        <w:rPr>
          <w:color w:val="000000"/>
          <w:lang w:val="en-US" w:eastAsia="zh-CN"/>
        </w:rPr>
      </w:pPr>
      <w:r w:rsidRPr="00A56DC0">
        <w:rPr>
          <w:color w:val="000000"/>
          <w:lang w:eastAsia="zh-CN"/>
        </w:rPr>
        <w:t>Факс</w:t>
      </w:r>
      <w:r w:rsidRPr="00BB11C2">
        <w:rPr>
          <w:color w:val="000000"/>
          <w:lang w:val="en-US" w:eastAsia="zh-CN"/>
        </w:rPr>
        <w:t>:</w:t>
      </w:r>
      <w:r w:rsidRPr="00BB11C2">
        <w:rPr>
          <w:lang w:val="en-US"/>
        </w:rPr>
        <w:t xml:space="preserve"> 2</w:t>
      </w:r>
      <w:r w:rsidRPr="000B330E">
        <w:rPr>
          <w:lang w:val="en-US"/>
        </w:rPr>
        <w:t>21</w:t>
      </w:r>
      <w:r w:rsidRPr="00BB11C2">
        <w:rPr>
          <w:lang w:val="en-US"/>
        </w:rPr>
        <w:t>-5</w:t>
      </w:r>
      <w:r w:rsidRPr="000B330E">
        <w:rPr>
          <w:lang w:val="en-US"/>
        </w:rPr>
        <w:t>7</w:t>
      </w:r>
      <w:r w:rsidRPr="00BB11C2">
        <w:rPr>
          <w:lang w:val="en-US"/>
        </w:rPr>
        <w:t>-4</w:t>
      </w:r>
      <w:r w:rsidRPr="000B330E">
        <w:rPr>
          <w:lang w:val="en-US"/>
        </w:rPr>
        <w:t>7</w:t>
      </w:r>
    </w:p>
    <w:p w:rsidR="005F5224" w:rsidRPr="000B330E" w:rsidRDefault="005F5224" w:rsidP="005F5224">
      <w:pPr>
        <w:suppressAutoHyphens/>
        <w:ind w:firstLine="709"/>
        <w:jc w:val="both"/>
        <w:rPr>
          <w:color w:val="000000"/>
          <w:lang w:val="en-US" w:eastAsia="zh-CN"/>
        </w:rPr>
      </w:pPr>
      <w:r w:rsidRPr="00BB11C2">
        <w:rPr>
          <w:color w:val="000000"/>
          <w:lang w:val="en-US" w:eastAsia="zh-CN"/>
        </w:rPr>
        <w:t>e</w:t>
      </w:r>
      <w:r w:rsidRPr="000B330E">
        <w:rPr>
          <w:color w:val="000000"/>
          <w:lang w:val="en-US" w:eastAsia="zh-CN"/>
        </w:rPr>
        <w:t>-</w:t>
      </w:r>
      <w:r w:rsidRPr="00BB11C2">
        <w:rPr>
          <w:color w:val="000000"/>
          <w:lang w:val="en-US" w:eastAsia="zh-CN"/>
        </w:rPr>
        <w:t>mail</w:t>
      </w:r>
      <w:r w:rsidRPr="000B330E">
        <w:rPr>
          <w:color w:val="000000"/>
          <w:lang w:val="en-US" w:eastAsia="zh-CN"/>
        </w:rPr>
        <w:t xml:space="preserve">: </w:t>
      </w:r>
      <w:r w:rsidRPr="00BB11C2">
        <w:rPr>
          <w:lang w:val="en-US"/>
        </w:rPr>
        <w:t>r</w:t>
      </w:r>
      <w:r w:rsidRPr="000B330E">
        <w:rPr>
          <w:lang w:val="en-US"/>
        </w:rPr>
        <w:t>.</w:t>
      </w:r>
      <w:r>
        <w:rPr>
          <w:lang w:val="en-US"/>
        </w:rPr>
        <w:t>aminov</w:t>
      </w:r>
      <w:r w:rsidRPr="000B330E">
        <w:rPr>
          <w:lang w:val="en-US"/>
        </w:rPr>
        <w:t>@</w:t>
      </w:r>
      <w:r w:rsidRPr="00BB11C2">
        <w:rPr>
          <w:lang w:val="en-US"/>
        </w:rPr>
        <w:t>bashtel</w:t>
      </w:r>
      <w:r w:rsidRPr="000B330E">
        <w:rPr>
          <w:lang w:val="en-US"/>
        </w:rPr>
        <w:t>.</w:t>
      </w:r>
      <w:r w:rsidRPr="00BB11C2">
        <w:rPr>
          <w:lang w:val="en-US"/>
        </w:rPr>
        <w:t>ru</w:t>
      </w:r>
    </w:p>
    <w:p w:rsidR="005F5224" w:rsidRPr="005F12F1" w:rsidRDefault="005F5224" w:rsidP="005F5224">
      <w:pPr>
        <w:pStyle w:val="western"/>
        <w:numPr>
          <w:ilvl w:val="1"/>
          <w:numId w:val="27"/>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5F5224" w:rsidRPr="00A56DC0" w:rsidRDefault="005F5224" w:rsidP="005F5224">
      <w:pPr>
        <w:suppressAutoHyphens/>
        <w:spacing w:after="120"/>
        <w:ind w:firstLine="709"/>
        <w:jc w:val="both"/>
        <w:rPr>
          <w:color w:val="000000"/>
          <w:lang w:eastAsia="zh-CN"/>
        </w:rPr>
      </w:pPr>
      <w:r w:rsidRPr="00A56DC0">
        <w:rPr>
          <w:color w:val="000000"/>
          <w:lang w:eastAsia="zh-CN"/>
        </w:rPr>
        <w:t>Организация: ______________</w:t>
      </w:r>
    </w:p>
    <w:p w:rsidR="005F5224" w:rsidRPr="00A56DC0" w:rsidRDefault="005F5224" w:rsidP="005F5224">
      <w:pPr>
        <w:suppressAutoHyphens/>
        <w:spacing w:after="120"/>
        <w:ind w:firstLine="709"/>
        <w:jc w:val="both"/>
        <w:rPr>
          <w:color w:val="000000"/>
          <w:lang w:eastAsia="zh-CN"/>
        </w:rPr>
      </w:pPr>
      <w:r w:rsidRPr="00A56DC0">
        <w:rPr>
          <w:color w:val="000000"/>
          <w:lang w:eastAsia="zh-CN"/>
        </w:rPr>
        <w:t>ФИО: __________</w:t>
      </w:r>
      <w:r>
        <w:rPr>
          <w:color w:val="000000"/>
          <w:lang w:eastAsia="zh-CN"/>
        </w:rPr>
        <w:t>___________</w:t>
      </w:r>
    </w:p>
    <w:p w:rsidR="005F5224" w:rsidRPr="00A56DC0" w:rsidRDefault="005F5224" w:rsidP="005F5224">
      <w:pPr>
        <w:suppressAutoHyphens/>
        <w:spacing w:after="120"/>
        <w:ind w:firstLine="709"/>
        <w:jc w:val="both"/>
        <w:rPr>
          <w:color w:val="000000"/>
          <w:lang w:eastAsia="zh-CN"/>
        </w:rPr>
      </w:pPr>
      <w:r w:rsidRPr="00A56DC0">
        <w:rPr>
          <w:color w:val="000000"/>
          <w:lang w:eastAsia="zh-CN"/>
        </w:rPr>
        <w:t>Адрес: __________</w:t>
      </w:r>
      <w:r>
        <w:rPr>
          <w:color w:val="000000"/>
          <w:lang w:eastAsia="zh-CN"/>
        </w:rPr>
        <w:t>__________</w:t>
      </w:r>
    </w:p>
    <w:p w:rsidR="005F5224" w:rsidRPr="00A56DC0" w:rsidRDefault="005F5224" w:rsidP="005F5224">
      <w:pPr>
        <w:suppressAutoHyphens/>
        <w:spacing w:after="120"/>
        <w:ind w:firstLine="709"/>
        <w:jc w:val="both"/>
        <w:rPr>
          <w:color w:val="000000"/>
          <w:lang w:eastAsia="zh-CN"/>
        </w:rPr>
      </w:pPr>
      <w:r w:rsidRPr="00A56DC0">
        <w:rPr>
          <w:color w:val="000000"/>
          <w:lang w:eastAsia="zh-CN"/>
        </w:rPr>
        <w:t>Факс: __________</w:t>
      </w:r>
      <w:r>
        <w:rPr>
          <w:color w:val="000000"/>
          <w:lang w:eastAsia="zh-CN"/>
        </w:rPr>
        <w:t>___________</w:t>
      </w:r>
    </w:p>
    <w:p w:rsidR="005F5224" w:rsidRPr="00A56DC0" w:rsidRDefault="005F5224" w:rsidP="005F5224">
      <w:pPr>
        <w:suppressAutoHyphens/>
        <w:ind w:firstLine="709"/>
        <w:jc w:val="both"/>
        <w:rPr>
          <w:color w:val="000000"/>
          <w:lang w:eastAsia="zh-CN"/>
        </w:rPr>
      </w:pPr>
      <w:r w:rsidRPr="00A56DC0">
        <w:rPr>
          <w:color w:val="000000"/>
          <w:lang w:eastAsia="zh-CN"/>
        </w:rPr>
        <w:t>e-mail: ______________</w:t>
      </w:r>
      <w:r>
        <w:rPr>
          <w:color w:val="000000"/>
          <w:lang w:eastAsia="zh-CN"/>
        </w:rPr>
        <w:t>______</w:t>
      </w:r>
    </w:p>
    <w:p w:rsidR="005F5224" w:rsidRPr="00A56DC0"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5F5224" w:rsidRPr="00036626" w:rsidRDefault="005F5224" w:rsidP="005F5224">
      <w:pPr>
        <w:pStyle w:val="western"/>
        <w:numPr>
          <w:ilvl w:val="1"/>
          <w:numId w:val="27"/>
        </w:numPr>
        <w:spacing w:before="0" w:after="120"/>
        <w:ind w:left="0" w:firstLine="709"/>
        <w:rPr>
          <w:rFonts w:ascii="Times New Roman" w:hAnsi="Times New Roman" w:cs="Times New Roman"/>
          <w:lang w:eastAsia="en-US"/>
        </w:rPr>
      </w:pPr>
      <w:r w:rsidRPr="00D31836">
        <w:rPr>
          <w:rFonts w:ascii="Times New Roman" w:hAnsi="Times New Roman" w:cs="Times New Roman"/>
          <w:lang w:eastAsia="en-US"/>
        </w:rPr>
        <w:lastRenderedPageBreak/>
        <w:t xml:space="preserve">Все споры и разногласия по настоящему Договору Стороны разрешают путём </w:t>
      </w:r>
      <w:r w:rsidRPr="00036626">
        <w:rPr>
          <w:rFonts w:ascii="Times New Roman" w:hAnsi="Times New Roman" w:cs="Times New Roman"/>
          <w:lang w:eastAsia="en-US"/>
        </w:rPr>
        <w:t>переговоров.</w:t>
      </w:r>
    </w:p>
    <w:p w:rsidR="005F5224" w:rsidRPr="004C6C26" w:rsidRDefault="005F5224" w:rsidP="005F5224">
      <w:pPr>
        <w:pStyle w:val="western"/>
        <w:numPr>
          <w:ilvl w:val="1"/>
          <w:numId w:val="27"/>
        </w:numPr>
        <w:spacing w:before="0" w:after="120"/>
        <w:ind w:left="0" w:firstLine="709"/>
        <w:rPr>
          <w:rFonts w:ascii="Times New Roman" w:hAnsi="Times New Roman" w:cs="Times New Roman"/>
          <w:color w:val="FF0000"/>
          <w:lang w:eastAsia="en-US"/>
        </w:rPr>
      </w:pPr>
      <w:r w:rsidRPr="00036626">
        <w:rPr>
          <w:rFonts w:ascii="Times New Roman" w:hAnsi="Times New Roman" w:cs="Times New Roman"/>
          <w:lang w:eastAsia="en-US"/>
        </w:rPr>
        <w:t>Если по итогам переговоров Стороны не достигнут согласия, споры передаются на рассмо</w:t>
      </w:r>
      <w:r w:rsidRPr="00D31836">
        <w:rPr>
          <w:rFonts w:ascii="Times New Roman" w:hAnsi="Times New Roman" w:cs="Times New Roman"/>
          <w:lang w:eastAsia="en-US"/>
        </w:rPr>
        <w:t>трение Арбитражного суда Республики Башкортостан</w:t>
      </w:r>
      <w:r>
        <w:rPr>
          <w:rFonts w:ascii="Times New Roman" w:hAnsi="Times New Roman" w:cs="Times New Roman"/>
          <w:lang w:eastAsia="en-US"/>
        </w:rPr>
        <w:t>.</w:t>
      </w:r>
    </w:p>
    <w:p w:rsidR="005F5224" w:rsidRPr="00A56DC0"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5F5224" w:rsidRPr="0041633C" w:rsidRDefault="005F5224" w:rsidP="005F5224">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5F5224" w:rsidRPr="00B27707" w:rsidRDefault="005F5224" w:rsidP="005F5224">
      <w:pPr>
        <w:spacing w:after="120"/>
        <w:ind w:left="142" w:firstLine="709"/>
        <w:jc w:val="both"/>
      </w:pPr>
    </w:p>
    <w:p w:rsidR="005F5224" w:rsidRPr="00A56DC0"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5F5224" w:rsidRPr="00A56DC0" w:rsidRDefault="005F5224" w:rsidP="005F5224">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5F5224" w:rsidRDefault="005F5224" w:rsidP="005F5224">
      <w:pPr>
        <w:pStyle w:val="western"/>
        <w:numPr>
          <w:ilvl w:val="2"/>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5F5224" w:rsidRDefault="005F5224" w:rsidP="005F5224">
      <w:pPr>
        <w:pStyle w:val="western"/>
        <w:numPr>
          <w:ilvl w:val="2"/>
          <w:numId w:val="27"/>
        </w:numPr>
        <w:spacing w:before="0" w:after="120"/>
        <w:ind w:left="0" w:firstLine="709"/>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5F5224" w:rsidRDefault="005F5224" w:rsidP="005F5224">
      <w:pPr>
        <w:pStyle w:val="western"/>
        <w:numPr>
          <w:ilvl w:val="2"/>
          <w:numId w:val="27"/>
        </w:numPr>
        <w:spacing w:before="0" w:after="120"/>
        <w:rPr>
          <w:rFonts w:ascii="Times New Roman" w:hAnsi="Times New Roman" w:cs="Times New Roman"/>
          <w:lang w:eastAsia="en-US"/>
        </w:rPr>
      </w:pPr>
      <w:r>
        <w:rPr>
          <w:rFonts w:ascii="Times New Roman" w:hAnsi="Times New Roman" w:cs="Times New Roman"/>
          <w:lang w:eastAsia="en-US"/>
        </w:rPr>
        <w:t>Приложение № 3 «</w:t>
      </w:r>
      <w:r w:rsidRPr="001B0A1D">
        <w:rPr>
          <w:rFonts w:ascii="Times New Roman" w:hAnsi="Times New Roman" w:cs="Times New Roman"/>
          <w:lang w:eastAsia="en-US"/>
        </w:rPr>
        <w:t>Т</w:t>
      </w:r>
      <w:r>
        <w:rPr>
          <w:rFonts w:ascii="Times New Roman" w:hAnsi="Times New Roman" w:cs="Times New Roman"/>
          <w:lang w:eastAsia="en-US"/>
        </w:rPr>
        <w:t xml:space="preserve">ехнические </w:t>
      </w:r>
      <w:r w:rsidRPr="001B0A1D">
        <w:rPr>
          <w:rFonts w:ascii="Times New Roman" w:hAnsi="Times New Roman" w:cs="Times New Roman"/>
          <w:lang w:eastAsia="en-US"/>
        </w:rPr>
        <w:t>Т</w:t>
      </w:r>
      <w:r>
        <w:rPr>
          <w:rFonts w:ascii="Times New Roman" w:hAnsi="Times New Roman" w:cs="Times New Roman"/>
          <w:lang w:eastAsia="en-US"/>
        </w:rPr>
        <w:t xml:space="preserve">ребования </w:t>
      </w:r>
      <w:r w:rsidRPr="001B0A1D">
        <w:rPr>
          <w:rFonts w:ascii="Times New Roman" w:hAnsi="Times New Roman" w:cs="Times New Roman"/>
          <w:lang w:eastAsia="en-US"/>
        </w:rPr>
        <w:t>к ОК для сетей связи ПАО Башинформсвязь</w:t>
      </w:r>
      <w:r>
        <w:rPr>
          <w:rFonts w:ascii="Times New Roman" w:hAnsi="Times New Roman" w:cs="Times New Roman"/>
          <w:lang w:eastAsia="en-US"/>
        </w:rPr>
        <w:t>».</w:t>
      </w:r>
    </w:p>
    <w:p w:rsidR="005F5224" w:rsidRDefault="005F5224" w:rsidP="005F5224">
      <w:pPr>
        <w:pStyle w:val="western"/>
        <w:spacing w:before="0" w:after="120"/>
        <w:ind w:left="708"/>
        <w:rPr>
          <w:rFonts w:ascii="Times New Roman" w:hAnsi="Times New Roman" w:cs="Times New Roman"/>
          <w:lang w:eastAsia="en-US"/>
        </w:rPr>
      </w:pPr>
    </w:p>
    <w:p w:rsidR="005F5224" w:rsidRPr="00A56DC0" w:rsidRDefault="005F5224" w:rsidP="005F5224">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5F5224" w:rsidRPr="00A56DC0" w:rsidTr="007B109E">
        <w:tc>
          <w:tcPr>
            <w:tcW w:w="9570" w:type="dxa"/>
            <w:gridSpan w:val="3"/>
            <w:shd w:val="clear" w:color="auto" w:fill="auto"/>
            <w:vAlign w:val="center"/>
          </w:tcPr>
          <w:p w:rsidR="005F5224" w:rsidRPr="00A56DC0" w:rsidRDefault="005F5224" w:rsidP="007B109E">
            <w:pPr>
              <w:pStyle w:val="western"/>
              <w:spacing w:before="0" w:after="120"/>
              <w:jc w:val="center"/>
              <w:rPr>
                <w:rFonts w:ascii="Times New Roman" w:hAnsi="Times New Roman" w:cs="Times New Roman"/>
                <w:lang w:eastAsia="en-US"/>
              </w:rPr>
            </w:pPr>
          </w:p>
        </w:tc>
      </w:tr>
      <w:tr w:rsidR="005F5224" w:rsidRPr="00A56DC0" w:rsidTr="007B109E">
        <w:tc>
          <w:tcPr>
            <w:tcW w:w="4644" w:type="dxa"/>
            <w:shd w:val="clear" w:color="auto" w:fill="auto"/>
          </w:tcPr>
          <w:tbl>
            <w:tblPr>
              <w:tblW w:w="0" w:type="auto"/>
              <w:tblLook w:val="04A0" w:firstRow="1" w:lastRow="0" w:firstColumn="1" w:lastColumn="0" w:noHBand="0" w:noVBand="1"/>
            </w:tblPr>
            <w:tblGrid>
              <w:gridCol w:w="4428"/>
            </w:tblGrid>
            <w:tr w:rsidR="005F5224" w:rsidRPr="00A56DC0" w:rsidTr="007B109E">
              <w:tc>
                <w:tcPr>
                  <w:tcW w:w="4644" w:type="dxa"/>
                  <w:shd w:val="clear" w:color="auto" w:fill="auto"/>
                </w:tcPr>
                <w:p w:rsidR="005F5224" w:rsidRPr="00A56DC0" w:rsidRDefault="005F5224" w:rsidP="007B109E">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r>
            <w:tr w:rsidR="005F5224" w:rsidRPr="00A56DC0" w:rsidTr="007B109E">
              <w:tc>
                <w:tcPr>
                  <w:tcW w:w="4644" w:type="dxa"/>
                  <w:shd w:val="clear" w:color="auto" w:fill="auto"/>
                </w:tcPr>
                <w:p w:rsidR="005F5224" w:rsidRPr="00A56DC0" w:rsidRDefault="005F5224" w:rsidP="007B109E">
                  <w:pPr>
                    <w:rPr>
                      <w:lang w:eastAsia="en-US"/>
                    </w:rPr>
                  </w:pPr>
                </w:p>
              </w:tc>
            </w:tr>
          </w:tbl>
          <w:p w:rsidR="005F5224" w:rsidRPr="00D31836" w:rsidRDefault="005F5224" w:rsidP="007B109E">
            <w:pPr>
              <w:pStyle w:val="western"/>
              <w:spacing w:before="0" w:after="0"/>
              <w:jc w:val="left"/>
              <w:rPr>
                <w:rFonts w:ascii="Покупатель" w:hAnsi="Покупатель" w:cs="Times New Roman"/>
                <w:b/>
                <w:lang w:eastAsia="en-US"/>
              </w:rPr>
            </w:pPr>
          </w:p>
        </w:tc>
        <w:tc>
          <w:tcPr>
            <w:tcW w:w="28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4642" w:type="dxa"/>
            <w:shd w:val="clear" w:color="auto" w:fill="auto"/>
          </w:tcPr>
          <w:p w:rsidR="005F5224" w:rsidRPr="00A56DC0" w:rsidRDefault="005F5224" w:rsidP="007B109E">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5F5224" w:rsidRPr="00A56DC0" w:rsidTr="007B109E">
        <w:tc>
          <w:tcPr>
            <w:tcW w:w="4644" w:type="dxa"/>
            <w:shd w:val="clear" w:color="auto" w:fill="auto"/>
          </w:tcPr>
          <w:p w:rsidR="005F5224" w:rsidRPr="00A56DC0" w:rsidRDefault="005F5224" w:rsidP="007B109E">
            <w:r>
              <w:t>ПАО</w:t>
            </w:r>
            <w:r w:rsidRPr="00A56DC0">
              <w:t xml:space="preserve"> «</w:t>
            </w:r>
            <w:r>
              <w:t>Башинформсвязь</w:t>
            </w:r>
            <w:r w:rsidRPr="00A56DC0">
              <w:t>».</w:t>
            </w:r>
          </w:p>
          <w:p w:rsidR="005F5224" w:rsidRPr="00A56DC0" w:rsidRDefault="005F5224" w:rsidP="007B109E">
            <w:r w:rsidRPr="00A56DC0">
              <w:t>ОГРН </w:t>
            </w:r>
            <w:r>
              <w:t>1020202561686</w:t>
            </w:r>
            <w:r w:rsidRPr="00A56DC0">
              <w:t>.</w:t>
            </w:r>
          </w:p>
          <w:p w:rsidR="005F5224" w:rsidRPr="00A56DC0" w:rsidRDefault="005F5224" w:rsidP="007B109E">
            <w:r w:rsidRPr="00A56DC0">
              <w:t>ИНН </w:t>
            </w:r>
            <w:r w:rsidRPr="001C0683">
              <w:rPr>
                <w:lang w:eastAsia="ar-SA"/>
              </w:rPr>
              <w:t>0274018377</w:t>
            </w:r>
            <w:r w:rsidRPr="00A56DC0">
              <w:t>. КПП </w:t>
            </w:r>
            <w:r w:rsidRPr="001C0683">
              <w:rPr>
                <w:lang w:eastAsia="ar-SA"/>
              </w:rPr>
              <w:t>997750001</w:t>
            </w:r>
            <w:r w:rsidRPr="00A56DC0">
              <w:t>.</w:t>
            </w:r>
          </w:p>
          <w:p w:rsidR="005F5224" w:rsidRPr="001C0683" w:rsidRDefault="005F5224" w:rsidP="007B109E">
            <w:r w:rsidRPr="00A56DC0">
              <w:t xml:space="preserve">Адрес места нахождения: </w:t>
            </w:r>
            <w:r w:rsidRPr="001C0683">
              <w:rPr>
                <w:lang w:eastAsia="ar-SA"/>
              </w:rPr>
              <w:t>450000, РБ, г. Уфа, ул. Ленина, 32/1</w:t>
            </w:r>
            <w:r w:rsidRPr="001C0683">
              <w:t>.</w:t>
            </w:r>
          </w:p>
          <w:p w:rsidR="005F5224" w:rsidRPr="001C0683" w:rsidRDefault="005F5224" w:rsidP="007B109E">
            <w:r w:rsidRPr="00A56DC0">
              <w:t xml:space="preserve">Почтовый адрес: </w:t>
            </w:r>
            <w:r w:rsidRPr="001C0683">
              <w:rPr>
                <w:lang w:eastAsia="ar-SA"/>
              </w:rPr>
              <w:t>450000, РБ, г. Уфа, ул. Ленина, 32/1</w:t>
            </w:r>
          </w:p>
          <w:p w:rsidR="005F5224" w:rsidRPr="00A86838" w:rsidRDefault="005F5224" w:rsidP="007B109E">
            <w:r w:rsidRPr="00A86838">
              <w:t>Р/сч №  40702810900000005674</w:t>
            </w:r>
          </w:p>
          <w:p w:rsidR="005F5224" w:rsidRPr="00A86838" w:rsidRDefault="005F5224" w:rsidP="007B109E">
            <w:r w:rsidRPr="00A86838">
              <w:t>В ОАО АБ «Россия»,</w:t>
            </w:r>
          </w:p>
          <w:p w:rsidR="005F5224" w:rsidRPr="00A86838" w:rsidRDefault="005F5224" w:rsidP="007B109E">
            <w:r w:rsidRPr="00A86838">
              <w:t>БИК 044030861,</w:t>
            </w:r>
          </w:p>
          <w:p w:rsidR="005F5224" w:rsidRPr="00A86838" w:rsidRDefault="005F5224" w:rsidP="007B109E">
            <w:r w:rsidRPr="00A86838">
              <w:t>Кор/сч №30101810800000000861    в Северо-Западном Главном</w:t>
            </w:r>
          </w:p>
          <w:p w:rsidR="005F5224" w:rsidRPr="00A86838" w:rsidRDefault="005F5224" w:rsidP="007B109E">
            <w:r w:rsidRPr="00A86838">
              <w:t xml:space="preserve">Управлении  Банка России </w:t>
            </w:r>
          </w:p>
          <w:p w:rsidR="005F5224" w:rsidRPr="00D31836" w:rsidRDefault="005F5224" w:rsidP="007B109E">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4642" w:type="dxa"/>
            <w:shd w:val="clear" w:color="auto" w:fill="auto"/>
          </w:tcPr>
          <w:p w:rsidR="005F5224" w:rsidRPr="00A56DC0" w:rsidRDefault="005F5224" w:rsidP="007B109E">
            <w:r w:rsidRPr="00A56DC0">
              <w:fldChar w:fldCharType="begin">
                <w:ffData>
                  <w:name w:val=""/>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rsidRPr="00A56DC0">
              <w:fldChar w:fldCharType="begin">
                <w:ffData>
                  <w:name w:val=""/>
                  <w:enabled/>
                  <w:calcOnExit w:val="0"/>
                  <w:textInput>
                    <w:default w:val="______________"/>
                  </w:textInput>
                </w:ffData>
              </w:fldChar>
            </w:r>
            <w:r w:rsidRPr="00A56DC0">
              <w:instrText xml:space="preserve"> FORMTEXT </w:instrText>
            </w:r>
            <w:r w:rsidRPr="00A56DC0">
              <w:fldChar w:fldCharType="separate"/>
            </w:r>
            <w:r w:rsidRPr="00A56DC0">
              <w:rPr>
                <w:noProof/>
              </w:rPr>
              <w:t>______________</w:t>
            </w:r>
            <w:r w:rsidRPr="00A56DC0">
              <w:fldChar w:fldCharType="end"/>
            </w:r>
            <w:r w:rsidRPr="00A56DC0">
              <w:t>».</w:t>
            </w:r>
          </w:p>
          <w:p w:rsidR="005F5224" w:rsidRPr="00A56DC0" w:rsidRDefault="005F5224" w:rsidP="007B109E">
            <w:r w:rsidRPr="00A56DC0">
              <w:t>ОГРН </w:t>
            </w:r>
            <w:r w:rsidRPr="00A56DC0">
              <w:fldChar w:fldCharType="begin">
                <w:ffData>
                  <w:name w:val="ТекстовоеПоле56"/>
                  <w:enabled/>
                  <w:calcOnExit w:val="0"/>
                  <w:textInput>
                    <w:type w:val="number"/>
                    <w:default w:val="0000000000000"/>
                    <w:maxLength w:val="13"/>
                    <w:format w:val="#############"/>
                  </w:textInput>
                </w:ffData>
              </w:fldChar>
            </w:r>
            <w:r w:rsidRPr="00A56DC0">
              <w:instrText xml:space="preserve"> FORMTEXT </w:instrText>
            </w:r>
            <w:r w:rsidRPr="00A56DC0">
              <w:fldChar w:fldCharType="separate"/>
            </w:r>
            <w:r w:rsidRPr="00A56DC0">
              <w:rPr>
                <w:noProof/>
              </w:rPr>
              <w:t>0000000000000</w:t>
            </w:r>
            <w:r w:rsidRPr="00A56DC0">
              <w:fldChar w:fldCharType="end"/>
            </w:r>
            <w:r w:rsidRPr="00A56DC0">
              <w:t>.</w:t>
            </w:r>
          </w:p>
          <w:p w:rsidR="005F5224" w:rsidRPr="00A56DC0" w:rsidRDefault="005F5224" w:rsidP="007B109E">
            <w:r w:rsidRPr="00A56DC0">
              <w:t>ИНН </w:t>
            </w:r>
            <w:r w:rsidRPr="00A56DC0">
              <w:fldChar w:fldCharType="begin">
                <w:ffData>
                  <w:name w:val="ТекстовоеПоле57"/>
                  <w:enabled/>
                  <w:calcOnExit w:val="0"/>
                  <w:textInput>
                    <w:default w:val="0000000000"/>
                    <w:maxLength w:val="10"/>
                    <w:format w:val="##########"/>
                  </w:textInput>
                </w:ffData>
              </w:fldChar>
            </w:r>
            <w:r w:rsidRPr="00A56DC0">
              <w:instrText xml:space="preserve"> FORMTEXT </w:instrText>
            </w:r>
            <w:r w:rsidRPr="00A56DC0">
              <w:fldChar w:fldCharType="separate"/>
            </w:r>
            <w:r w:rsidRPr="00A56DC0">
              <w:rPr>
                <w:noProof/>
              </w:rPr>
              <w:t>0000000000</w:t>
            </w:r>
            <w:r w:rsidRPr="00A56DC0">
              <w:fldChar w:fldCharType="end"/>
            </w:r>
            <w:r w:rsidRPr="00A56DC0">
              <w:t>. КПП </w:t>
            </w:r>
            <w:r w:rsidRPr="00A56DC0">
              <w:fldChar w:fldCharType="begin">
                <w:ffData>
                  <w:name w:val="ТекстовоеПоле58"/>
                  <w:enabled/>
                  <w:calcOnExit w:val="0"/>
                  <w:textInput>
                    <w:default w:val="000000000"/>
                    <w:maxLength w:val="9"/>
                    <w:format w:val="#########"/>
                  </w:textInput>
                </w:ffData>
              </w:fldChar>
            </w:r>
            <w:r w:rsidRPr="00A56DC0">
              <w:instrText xml:space="preserve"> FORMTEXT </w:instrText>
            </w:r>
            <w:r w:rsidRPr="00A56DC0">
              <w:fldChar w:fldCharType="separate"/>
            </w:r>
            <w:r w:rsidRPr="00A56DC0">
              <w:rPr>
                <w:noProof/>
              </w:rPr>
              <w:t>000000000</w:t>
            </w:r>
            <w:r w:rsidRPr="00A56DC0">
              <w:fldChar w:fldCharType="end"/>
            </w:r>
            <w:r w:rsidRPr="00A56DC0">
              <w:t>.</w:t>
            </w:r>
          </w:p>
          <w:p w:rsidR="005F5224" w:rsidRPr="00A56DC0" w:rsidRDefault="005F5224" w:rsidP="007B109E">
            <w:r w:rsidRPr="00A56DC0">
              <w:t xml:space="preserve">Адрес места нахождения: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5F5224" w:rsidRPr="00A56DC0" w:rsidRDefault="005F5224" w:rsidP="007B109E">
            <w:r w:rsidRPr="00A56DC0">
              <w:fldChar w:fldCharType="begin">
                <w:ffData>
                  <w:name w:val=""/>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p>
          <w:p w:rsidR="005F5224" w:rsidRPr="00A56DC0" w:rsidRDefault="005F5224" w:rsidP="007B109E">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5F5224" w:rsidRPr="00A56DC0" w:rsidRDefault="005F5224" w:rsidP="007B109E">
            <w:r w:rsidRPr="00A56DC0">
              <w:t xml:space="preserve">Почтовый адрес: </w:t>
            </w:r>
            <w:r w:rsidRPr="00A56DC0">
              <w:fldChar w:fldCharType="begin">
                <w:ffData>
                  <w:name w:val="ТекстовоеПоле50"/>
                  <w:enabled/>
                  <w:calcOnExit w:val="0"/>
                  <w:textInput>
                    <w:type w:val="number"/>
                    <w:default w:val="000000"/>
                    <w:format w:val="######"/>
                  </w:textInput>
                </w:ffData>
              </w:fldChar>
            </w:r>
            <w:r w:rsidRPr="00A56DC0">
              <w:instrText xml:space="preserve"> FORMTEXT </w:instrText>
            </w:r>
            <w:r w:rsidRPr="00A56DC0">
              <w:fldChar w:fldCharType="separate"/>
            </w:r>
            <w:r w:rsidRPr="00A56DC0">
              <w:rPr>
                <w:noProof/>
              </w:rPr>
              <w:t>000000</w:t>
            </w:r>
            <w:r w:rsidRPr="00A56DC0">
              <w:fldChar w:fldCharType="end"/>
            </w:r>
            <w:r w:rsidRPr="00A56DC0">
              <w:t>,</w:t>
            </w:r>
          </w:p>
          <w:p w:rsidR="005F5224" w:rsidRPr="00A56DC0" w:rsidRDefault="005F5224" w:rsidP="007B109E">
            <w:r w:rsidRPr="00A56DC0">
              <w:fldChar w:fldCharType="begin">
                <w:ffData>
                  <w:name w:val="ТекстовоеПоле51"/>
                  <w:enabled/>
                  <w:calcOnExit w:val="0"/>
                  <w:textInput>
                    <w:default w:val="Российская Федерация"/>
                    <w:format w:val="Первые прописные"/>
                  </w:textInput>
                </w:ffData>
              </w:fldChar>
            </w:r>
            <w:r w:rsidRPr="00A56DC0">
              <w:instrText xml:space="preserve"> FORMTEXT </w:instrText>
            </w:r>
            <w:r w:rsidRPr="00A56DC0">
              <w:fldChar w:fldCharType="separate"/>
            </w:r>
            <w:r w:rsidRPr="00A56DC0">
              <w:rPr>
                <w:noProof/>
              </w:rPr>
              <w:t>Российская Федерация</w:t>
            </w:r>
            <w:r w:rsidRPr="00A56DC0">
              <w:fldChar w:fldCharType="end"/>
            </w:r>
            <w:r w:rsidRPr="00A56DC0">
              <w:t>,</w:t>
            </w:r>
          </w:p>
          <w:p w:rsidR="005F5224" w:rsidRPr="00A56DC0" w:rsidRDefault="005F5224" w:rsidP="007B109E">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5F5224" w:rsidRPr="00A56DC0" w:rsidRDefault="005F5224" w:rsidP="007B109E">
            <w:r w:rsidRPr="00A56DC0">
              <w:t xml:space="preserve">Р/с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p>
          <w:p w:rsidR="005F5224" w:rsidRPr="00A56DC0" w:rsidRDefault="005F5224" w:rsidP="007B109E">
            <w:r w:rsidRPr="00A56DC0">
              <w:t xml:space="preserve">в </w:t>
            </w:r>
            <w:r w:rsidRPr="00A56DC0">
              <w:fldChar w:fldCharType="begin">
                <w:ffData>
                  <w:name w:val="ТекстовоеПоле52"/>
                  <w:enabled/>
                  <w:calcOnExit w:val="0"/>
                  <w:textInput>
                    <w:default w:val="______________________________"/>
                  </w:textInput>
                </w:ffData>
              </w:fldChar>
            </w:r>
            <w:r w:rsidRPr="00A56DC0">
              <w:instrText xml:space="preserve"> FORMTEXT </w:instrText>
            </w:r>
            <w:r w:rsidRPr="00A56DC0">
              <w:fldChar w:fldCharType="separate"/>
            </w:r>
            <w:r w:rsidRPr="00A56DC0">
              <w:rPr>
                <w:noProof/>
              </w:rPr>
              <w:t>______________________________</w:t>
            </w:r>
            <w:r w:rsidRPr="00A56DC0">
              <w:fldChar w:fldCharType="end"/>
            </w:r>
            <w:r w:rsidRPr="00A56DC0">
              <w:t>.</w:t>
            </w:r>
          </w:p>
          <w:p w:rsidR="005F5224" w:rsidRPr="00A56DC0" w:rsidRDefault="005F5224" w:rsidP="007B109E">
            <w:r w:rsidRPr="00A56DC0">
              <w:t xml:space="preserve">К/с № </w:t>
            </w:r>
            <w:r w:rsidRPr="00A56DC0">
              <w:fldChar w:fldCharType="begin">
                <w:ffData>
                  <w:name w:val="ТекстовоеПоле59"/>
                  <w:enabled/>
                  <w:calcOnExit w:val="0"/>
                  <w:textInput>
                    <w:type w:val="number"/>
                    <w:default w:val="00000000000000000000"/>
                    <w:maxLength w:val="20"/>
                    <w:format w:val="####################"/>
                  </w:textInput>
                </w:ffData>
              </w:fldChar>
            </w:r>
            <w:r w:rsidRPr="00A56DC0">
              <w:instrText xml:space="preserve"> FORMTEXT </w:instrText>
            </w:r>
            <w:r w:rsidRPr="00A56DC0">
              <w:fldChar w:fldCharType="separate"/>
            </w:r>
            <w:r w:rsidRPr="00A56DC0">
              <w:rPr>
                <w:noProof/>
              </w:rPr>
              <w:t>00000000000000000000</w:t>
            </w:r>
            <w:r w:rsidRPr="00A56DC0">
              <w:fldChar w:fldCharType="end"/>
            </w:r>
            <w:r w:rsidRPr="00A56DC0">
              <w:t>.</w:t>
            </w:r>
          </w:p>
          <w:p w:rsidR="005F5224" w:rsidRPr="00A56DC0" w:rsidRDefault="005F5224" w:rsidP="007B109E">
            <w:pPr>
              <w:pStyle w:val="western"/>
              <w:spacing w:before="0" w:after="0"/>
              <w:jc w:val="left"/>
              <w:rPr>
                <w:rFonts w:ascii="Times New Roman" w:hAnsi="Times New Roman" w:cs="Times New Roman"/>
                <w:lang w:eastAsia="en-US"/>
              </w:rPr>
            </w:pPr>
            <w:r w:rsidRPr="00A56DC0">
              <w:rPr>
                <w:rFonts w:ascii="Times New Roman" w:hAnsi="Times New Roman" w:cs="Times New Roman"/>
              </w:rPr>
              <w:t xml:space="preserve">БИК </w:t>
            </w:r>
            <w:r w:rsidRPr="00A56DC0">
              <w:rPr>
                <w:rFonts w:ascii="Times New Roman" w:hAnsi="Times New Roman" w:cs="Times New Roman"/>
              </w:rPr>
              <w:noBreakHyphen/>
              <w:t xml:space="preserve"> </w:t>
            </w:r>
            <w:r w:rsidRPr="00A56DC0">
              <w:rPr>
                <w:rFonts w:ascii="Times New Roman" w:hAnsi="Times New Roman" w:cs="Times New Roman"/>
              </w:rPr>
              <w:fldChar w:fldCharType="begin">
                <w:ffData>
                  <w:name w:val="ТекстовоеПоле61"/>
                  <w:enabled/>
                  <w:calcOnExit w:val="0"/>
                  <w:textInput>
                    <w:type w:val="number"/>
                    <w:default w:val="000000000"/>
                    <w:maxLength w:val="9"/>
                    <w:format w:val="#########"/>
                  </w:textInput>
                </w:ffData>
              </w:fldChar>
            </w:r>
            <w:r w:rsidRPr="00A56DC0">
              <w:rPr>
                <w:rFonts w:ascii="Times New Roman" w:hAnsi="Times New Roman" w:cs="Times New Roman"/>
              </w:rPr>
              <w:instrText xml:space="preserve"> FORMTEXT </w:instrText>
            </w:r>
            <w:r w:rsidRPr="00A56DC0">
              <w:rPr>
                <w:rFonts w:ascii="Times New Roman" w:hAnsi="Times New Roman" w:cs="Times New Roman"/>
              </w:rPr>
            </w:r>
            <w:r w:rsidRPr="00A56DC0">
              <w:rPr>
                <w:rFonts w:ascii="Times New Roman" w:hAnsi="Times New Roman" w:cs="Times New Roman"/>
              </w:rPr>
              <w:fldChar w:fldCharType="separate"/>
            </w:r>
            <w:r w:rsidRPr="00A56DC0">
              <w:rPr>
                <w:rFonts w:ascii="Times New Roman" w:hAnsi="Times New Roman" w:cs="Times New Roman"/>
                <w:noProof/>
              </w:rPr>
              <w:t>000000000</w:t>
            </w:r>
            <w:r w:rsidRPr="00A56DC0">
              <w:rPr>
                <w:rFonts w:ascii="Times New Roman" w:hAnsi="Times New Roman" w:cs="Times New Roman"/>
              </w:rPr>
              <w:fldChar w:fldCharType="end"/>
            </w:r>
            <w:r w:rsidRPr="00A56DC0">
              <w:rPr>
                <w:rFonts w:ascii="Times New Roman" w:hAnsi="Times New Roman" w:cs="Times New Roman"/>
              </w:rPr>
              <w:t>.</w:t>
            </w:r>
          </w:p>
        </w:tc>
      </w:tr>
      <w:tr w:rsidR="005F5224" w:rsidRPr="00A56DC0" w:rsidTr="007B109E">
        <w:tc>
          <w:tcPr>
            <w:tcW w:w="464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r>
      <w:tr w:rsidR="005F5224" w:rsidRPr="00A56DC0" w:rsidTr="007B109E">
        <w:tc>
          <w:tcPr>
            <w:tcW w:w="4644" w:type="dxa"/>
            <w:shd w:val="clear" w:color="auto" w:fill="auto"/>
          </w:tcPr>
          <w:p w:rsidR="005F5224" w:rsidRPr="00A56DC0" w:rsidRDefault="005F5224" w:rsidP="007B109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8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4642" w:type="dxa"/>
            <w:shd w:val="clear" w:color="auto" w:fill="auto"/>
          </w:tcPr>
          <w:p w:rsidR="005F5224" w:rsidRPr="00A56DC0" w:rsidRDefault="005F5224" w:rsidP="007B109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5F5224" w:rsidRPr="00A56DC0" w:rsidTr="007B109E">
        <w:tc>
          <w:tcPr>
            <w:tcW w:w="4644" w:type="dxa"/>
            <w:shd w:val="clear" w:color="auto" w:fill="auto"/>
          </w:tcPr>
          <w:p w:rsidR="005F5224" w:rsidRPr="00A56DC0" w:rsidRDefault="005F5224" w:rsidP="007B109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5F5224" w:rsidRPr="00A56DC0" w:rsidRDefault="005F5224" w:rsidP="007B109E">
            <w:pPr>
              <w:pStyle w:val="western"/>
              <w:spacing w:before="240" w:after="0"/>
              <w:jc w:val="right"/>
              <w:rPr>
                <w:rFonts w:ascii="Times New Roman" w:hAnsi="Times New Roman" w:cs="Times New Roman"/>
                <w:lang w:eastAsia="en-US"/>
              </w:rPr>
            </w:pPr>
            <w:r>
              <w:rPr>
                <w:rFonts w:ascii="Times New Roman" w:hAnsi="Times New Roman" w:cs="Times New Roman"/>
                <w:lang w:eastAsia="en-US"/>
              </w:rPr>
              <w:t>М</w:t>
            </w:r>
            <w:r w:rsidRPr="00A56DC0">
              <w:rPr>
                <w:rFonts w:ascii="Times New Roman" w:hAnsi="Times New Roman" w:cs="Times New Roman"/>
                <w:lang w:eastAsia="en-US"/>
              </w:rPr>
              <w:t>. </w:t>
            </w:r>
            <w:r>
              <w:rPr>
                <w:rFonts w:ascii="Times New Roman" w:hAnsi="Times New Roman" w:cs="Times New Roman"/>
                <w:lang w:eastAsia="en-US"/>
              </w:rPr>
              <w:t>Г</w:t>
            </w:r>
            <w:r w:rsidRPr="00A56DC0">
              <w:rPr>
                <w:rFonts w:ascii="Times New Roman" w:hAnsi="Times New Roman" w:cs="Times New Roman"/>
                <w:lang w:eastAsia="en-US"/>
              </w:rPr>
              <w:t>. </w:t>
            </w:r>
            <w:r>
              <w:rPr>
                <w:rFonts w:ascii="Times New Roman" w:hAnsi="Times New Roman" w:cs="Times New Roman"/>
                <w:lang w:eastAsia="en-US"/>
              </w:rPr>
              <w:t>Долгоаршинных</w:t>
            </w:r>
            <w:r w:rsidRPr="00A56DC0">
              <w:rPr>
                <w:rFonts w:ascii="Times New Roman" w:hAnsi="Times New Roman" w:cs="Times New Roman"/>
                <w:lang w:eastAsia="en-US"/>
              </w:rPr>
              <w:t xml:space="preserve"> </w:t>
            </w:r>
          </w:p>
        </w:tc>
        <w:tc>
          <w:tcPr>
            <w:tcW w:w="28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4642" w:type="dxa"/>
            <w:shd w:val="clear" w:color="auto" w:fill="auto"/>
          </w:tcPr>
          <w:p w:rsidR="005F5224" w:rsidRPr="00A56DC0" w:rsidRDefault="005F5224" w:rsidP="007B109E">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fldChar w:fldCharType="begin">
                <w:ffData>
                  <w:name w:val=""/>
                  <w:enabled/>
                  <w:calcOnExit w:val="0"/>
                  <w:textInput>
                    <w:default w:val="_______________"/>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noProof/>
                <w:lang w:eastAsia="en-US"/>
              </w:rPr>
              <w:t>_______________</w:t>
            </w:r>
            <w:r w:rsidRPr="00A56DC0">
              <w:rPr>
                <w:rFonts w:ascii="Times New Roman" w:hAnsi="Times New Roman" w:cs="Times New Roman"/>
                <w:lang w:eastAsia="en-US"/>
              </w:rPr>
              <w:fldChar w:fldCharType="end"/>
            </w:r>
          </w:p>
          <w:p w:rsidR="005F5224" w:rsidRPr="00A56DC0" w:rsidRDefault="005F5224" w:rsidP="007B109E">
            <w:pPr>
              <w:pStyle w:val="western"/>
              <w:spacing w:before="24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r>
      <w:tr w:rsidR="005F5224" w:rsidRPr="00A56DC0" w:rsidTr="007B109E">
        <w:tc>
          <w:tcPr>
            <w:tcW w:w="464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84"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5F5224" w:rsidRPr="00A56DC0" w:rsidRDefault="005F5224" w:rsidP="007B109E">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5F5224" w:rsidRDefault="005F5224"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5F5224">
      <w:pPr>
        <w:rPr>
          <w:rFonts w:eastAsia="MS Mincho"/>
          <w:lang w:val="x-none" w:eastAsia="x-none"/>
        </w:rPr>
      </w:pPr>
    </w:p>
    <w:p w:rsidR="002141B8" w:rsidRDefault="002141B8" w:rsidP="002141B8">
      <w:pPr>
        <w:rPr>
          <w:sz w:val="20"/>
          <w:szCs w:val="20"/>
        </w:rPr>
        <w:sectPr w:rsidR="002141B8" w:rsidSect="005F5224">
          <w:pgSz w:w="11906" w:h="16838"/>
          <w:pgMar w:top="567" w:right="1077" w:bottom="709" w:left="1077" w:header="709" w:footer="709" w:gutter="0"/>
          <w:cols w:space="708"/>
          <w:docGrid w:linePitch="360"/>
        </w:sectPr>
      </w:pPr>
    </w:p>
    <w:tbl>
      <w:tblPr>
        <w:tblW w:w="15168" w:type="dxa"/>
        <w:tblLook w:val="04A0" w:firstRow="1" w:lastRow="0" w:firstColumn="1" w:lastColumn="0" w:noHBand="0" w:noVBand="1"/>
      </w:tblPr>
      <w:tblGrid>
        <w:gridCol w:w="920"/>
        <w:gridCol w:w="2963"/>
        <w:gridCol w:w="1646"/>
        <w:gridCol w:w="2268"/>
        <w:gridCol w:w="1176"/>
        <w:gridCol w:w="1517"/>
        <w:gridCol w:w="2126"/>
        <w:gridCol w:w="2552"/>
      </w:tblGrid>
      <w:tr w:rsidR="002141B8" w:rsidRPr="002141B8" w:rsidTr="002141B8">
        <w:trPr>
          <w:trHeight w:val="330"/>
        </w:trPr>
        <w:tc>
          <w:tcPr>
            <w:tcW w:w="920" w:type="dxa"/>
            <w:tcBorders>
              <w:top w:val="nil"/>
              <w:left w:val="nil"/>
              <w:bottom w:val="nil"/>
              <w:right w:val="nil"/>
            </w:tcBorders>
            <w:shd w:val="clear" w:color="auto" w:fill="auto"/>
            <w:noWrap/>
            <w:vAlign w:val="center"/>
            <w:hideMark/>
          </w:tcPr>
          <w:p w:rsidR="002141B8" w:rsidRPr="002141B8" w:rsidRDefault="002141B8" w:rsidP="002141B8">
            <w:pPr>
              <w:rPr>
                <w:sz w:val="20"/>
                <w:szCs w:val="20"/>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right"/>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center"/>
            <w:hideMark/>
          </w:tcPr>
          <w:p w:rsidR="002141B8" w:rsidRPr="002141B8" w:rsidRDefault="002141B8" w:rsidP="002141B8">
            <w:pPr>
              <w:jc w:val="right"/>
              <w:rPr>
                <w:color w:val="000000"/>
                <w:sz w:val="26"/>
                <w:szCs w:val="26"/>
              </w:rPr>
            </w:pPr>
            <w:r w:rsidRPr="002141B8">
              <w:rPr>
                <w:color w:val="000000"/>
                <w:sz w:val="26"/>
                <w:szCs w:val="26"/>
              </w:rPr>
              <w:t>Приложение № 1</w:t>
            </w:r>
          </w:p>
        </w:tc>
        <w:tc>
          <w:tcPr>
            <w:tcW w:w="2552" w:type="dxa"/>
            <w:tcBorders>
              <w:top w:val="nil"/>
              <w:left w:val="nil"/>
              <w:bottom w:val="nil"/>
              <w:right w:val="nil"/>
            </w:tcBorders>
            <w:shd w:val="clear" w:color="auto" w:fill="auto"/>
            <w:noWrap/>
            <w:vAlign w:val="bottom"/>
            <w:hideMark/>
          </w:tcPr>
          <w:p w:rsidR="002141B8" w:rsidRPr="002141B8" w:rsidRDefault="002141B8" w:rsidP="002141B8">
            <w:pPr>
              <w:jc w:val="right"/>
              <w:rPr>
                <w:color w:val="000000"/>
                <w:sz w:val="26"/>
                <w:szCs w:val="26"/>
              </w:rPr>
            </w:pPr>
          </w:p>
        </w:tc>
      </w:tr>
      <w:tr w:rsidR="002141B8" w:rsidRPr="002141B8" w:rsidTr="002141B8">
        <w:trPr>
          <w:trHeight w:val="330"/>
        </w:trPr>
        <w:tc>
          <w:tcPr>
            <w:tcW w:w="920" w:type="dxa"/>
            <w:tcBorders>
              <w:top w:val="nil"/>
              <w:left w:val="nil"/>
              <w:bottom w:val="nil"/>
              <w:right w:val="nil"/>
            </w:tcBorders>
            <w:shd w:val="clear" w:color="auto" w:fill="auto"/>
            <w:noWrap/>
            <w:vAlign w:val="center"/>
            <w:hideMark/>
          </w:tcPr>
          <w:p w:rsidR="002141B8" w:rsidRPr="002141B8" w:rsidRDefault="002141B8" w:rsidP="002141B8">
            <w:pPr>
              <w:rPr>
                <w:sz w:val="20"/>
                <w:szCs w:val="20"/>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right"/>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4678" w:type="dxa"/>
            <w:gridSpan w:val="2"/>
            <w:tcBorders>
              <w:top w:val="nil"/>
              <w:left w:val="nil"/>
              <w:bottom w:val="nil"/>
              <w:right w:val="nil"/>
            </w:tcBorders>
            <w:shd w:val="clear" w:color="auto" w:fill="auto"/>
            <w:noWrap/>
            <w:vAlign w:val="center"/>
            <w:hideMark/>
          </w:tcPr>
          <w:p w:rsidR="002141B8" w:rsidRPr="002141B8" w:rsidRDefault="002141B8" w:rsidP="002141B8">
            <w:pPr>
              <w:rPr>
                <w:color w:val="000000"/>
                <w:sz w:val="26"/>
                <w:szCs w:val="26"/>
              </w:rPr>
            </w:pPr>
            <w:r w:rsidRPr="002141B8">
              <w:rPr>
                <w:color w:val="000000"/>
                <w:sz w:val="26"/>
                <w:szCs w:val="26"/>
              </w:rPr>
              <w:t>к Договору поставки</w:t>
            </w:r>
          </w:p>
        </w:tc>
      </w:tr>
      <w:tr w:rsidR="002141B8" w:rsidRPr="002141B8" w:rsidTr="002141B8">
        <w:trPr>
          <w:trHeight w:val="330"/>
        </w:trPr>
        <w:tc>
          <w:tcPr>
            <w:tcW w:w="920" w:type="dxa"/>
            <w:tcBorders>
              <w:top w:val="nil"/>
              <w:left w:val="nil"/>
              <w:bottom w:val="nil"/>
              <w:right w:val="nil"/>
            </w:tcBorders>
            <w:shd w:val="clear" w:color="auto" w:fill="auto"/>
            <w:noWrap/>
            <w:vAlign w:val="center"/>
            <w:hideMark/>
          </w:tcPr>
          <w:p w:rsidR="002141B8" w:rsidRPr="002141B8" w:rsidRDefault="002141B8" w:rsidP="002141B8">
            <w:pPr>
              <w:rPr>
                <w:color w:val="000000"/>
                <w:sz w:val="26"/>
                <w:szCs w:val="26"/>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right"/>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4678" w:type="dxa"/>
            <w:gridSpan w:val="2"/>
            <w:tcBorders>
              <w:top w:val="nil"/>
              <w:left w:val="nil"/>
              <w:bottom w:val="nil"/>
              <w:right w:val="nil"/>
            </w:tcBorders>
            <w:shd w:val="clear" w:color="auto" w:fill="auto"/>
            <w:noWrap/>
            <w:vAlign w:val="bottom"/>
            <w:hideMark/>
          </w:tcPr>
          <w:p w:rsidR="002141B8" w:rsidRPr="002141B8" w:rsidRDefault="002141B8" w:rsidP="002141B8">
            <w:pPr>
              <w:rPr>
                <w:color w:val="000000"/>
                <w:sz w:val="22"/>
                <w:szCs w:val="22"/>
              </w:rPr>
            </w:pPr>
            <w:r w:rsidRPr="002141B8">
              <w:rPr>
                <w:color w:val="000000"/>
                <w:sz w:val="22"/>
                <w:szCs w:val="22"/>
              </w:rPr>
              <w:t>№ ____ от «____» ________ 20 ____ г.</w:t>
            </w:r>
          </w:p>
        </w:tc>
      </w:tr>
      <w:tr w:rsidR="002141B8" w:rsidRPr="002141B8" w:rsidTr="002141B8">
        <w:trPr>
          <w:trHeight w:val="315"/>
        </w:trPr>
        <w:tc>
          <w:tcPr>
            <w:tcW w:w="920" w:type="dxa"/>
            <w:tcBorders>
              <w:top w:val="nil"/>
              <w:left w:val="nil"/>
              <w:bottom w:val="nil"/>
              <w:right w:val="nil"/>
            </w:tcBorders>
            <w:shd w:val="clear" w:color="auto" w:fill="auto"/>
            <w:noWrap/>
            <w:vAlign w:val="center"/>
            <w:hideMark/>
          </w:tcPr>
          <w:p w:rsidR="002141B8" w:rsidRPr="002141B8" w:rsidRDefault="002141B8" w:rsidP="002141B8">
            <w:pPr>
              <w:rPr>
                <w:color w:val="000000"/>
                <w:sz w:val="22"/>
                <w:szCs w:val="22"/>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r>
      <w:tr w:rsidR="002141B8" w:rsidRPr="002141B8" w:rsidTr="002141B8">
        <w:trPr>
          <w:trHeight w:val="330"/>
        </w:trPr>
        <w:tc>
          <w:tcPr>
            <w:tcW w:w="15168" w:type="dxa"/>
            <w:gridSpan w:val="8"/>
            <w:tcBorders>
              <w:top w:val="nil"/>
              <w:left w:val="nil"/>
              <w:bottom w:val="nil"/>
              <w:right w:val="nil"/>
            </w:tcBorders>
            <w:shd w:val="clear" w:color="auto" w:fill="auto"/>
            <w:noWrap/>
            <w:vAlign w:val="center"/>
            <w:hideMark/>
          </w:tcPr>
          <w:p w:rsidR="002141B8" w:rsidRPr="002141B8" w:rsidRDefault="002141B8" w:rsidP="002141B8">
            <w:pPr>
              <w:jc w:val="center"/>
              <w:rPr>
                <w:color w:val="000000"/>
                <w:sz w:val="26"/>
                <w:szCs w:val="26"/>
              </w:rPr>
            </w:pPr>
            <w:r w:rsidRPr="002141B8">
              <w:rPr>
                <w:color w:val="000000"/>
                <w:sz w:val="26"/>
                <w:szCs w:val="26"/>
              </w:rPr>
              <w:t>СПЕЦИФИКАЦИЯ</w:t>
            </w:r>
          </w:p>
        </w:tc>
      </w:tr>
      <w:tr w:rsidR="002141B8" w:rsidRPr="002141B8" w:rsidTr="002141B8">
        <w:trPr>
          <w:trHeight w:val="330"/>
        </w:trPr>
        <w:tc>
          <w:tcPr>
            <w:tcW w:w="920" w:type="dxa"/>
            <w:tcBorders>
              <w:top w:val="nil"/>
              <w:left w:val="nil"/>
              <w:bottom w:val="nil"/>
              <w:right w:val="nil"/>
            </w:tcBorders>
            <w:shd w:val="clear" w:color="auto" w:fill="auto"/>
            <w:noWrap/>
            <w:vAlign w:val="center"/>
            <w:hideMark/>
          </w:tcPr>
          <w:p w:rsidR="002141B8" w:rsidRPr="002141B8" w:rsidRDefault="002141B8" w:rsidP="002141B8">
            <w:pPr>
              <w:jc w:val="center"/>
              <w:rPr>
                <w:color w:val="000000"/>
                <w:sz w:val="26"/>
                <w:szCs w:val="26"/>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both"/>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r>
      <w:tr w:rsidR="002141B8" w:rsidRPr="002141B8" w:rsidTr="002141B8">
        <w:trPr>
          <w:trHeight w:val="330"/>
        </w:trPr>
        <w:tc>
          <w:tcPr>
            <w:tcW w:w="920" w:type="dxa"/>
            <w:tcBorders>
              <w:top w:val="nil"/>
              <w:left w:val="nil"/>
              <w:bottom w:val="nil"/>
              <w:right w:val="nil"/>
            </w:tcBorders>
            <w:shd w:val="clear" w:color="auto" w:fill="auto"/>
            <w:noWrap/>
            <w:vAlign w:val="center"/>
            <w:hideMark/>
          </w:tcPr>
          <w:p w:rsidR="002141B8" w:rsidRPr="002141B8" w:rsidRDefault="002141B8" w:rsidP="002141B8">
            <w:pPr>
              <w:rPr>
                <w:sz w:val="20"/>
                <w:szCs w:val="20"/>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both"/>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4678" w:type="dxa"/>
            <w:gridSpan w:val="2"/>
            <w:tcBorders>
              <w:top w:val="nil"/>
              <w:left w:val="nil"/>
              <w:bottom w:val="nil"/>
              <w:right w:val="nil"/>
            </w:tcBorders>
            <w:shd w:val="clear" w:color="auto" w:fill="auto"/>
            <w:noWrap/>
            <w:vAlign w:val="bottom"/>
            <w:hideMark/>
          </w:tcPr>
          <w:p w:rsidR="002141B8" w:rsidRPr="002141B8" w:rsidRDefault="002141B8" w:rsidP="002141B8">
            <w:pPr>
              <w:rPr>
                <w:color w:val="000000"/>
                <w:sz w:val="22"/>
                <w:szCs w:val="22"/>
              </w:rPr>
            </w:pPr>
          </w:p>
        </w:tc>
      </w:tr>
      <w:tr w:rsidR="002141B8" w:rsidRPr="002141B8" w:rsidTr="002141B8">
        <w:trPr>
          <w:trHeight w:val="345"/>
        </w:trPr>
        <w:tc>
          <w:tcPr>
            <w:tcW w:w="920" w:type="dxa"/>
            <w:tcBorders>
              <w:top w:val="nil"/>
              <w:left w:val="nil"/>
              <w:bottom w:val="nil"/>
              <w:right w:val="nil"/>
            </w:tcBorders>
            <w:shd w:val="clear" w:color="auto" w:fill="auto"/>
            <w:noWrap/>
            <w:vAlign w:val="center"/>
            <w:hideMark/>
          </w:tcPr>
          <w:p w:rsidR="002141B8" w:rsidRPr="002141B8" w:rsidRDefault="002141B8" w:rsidP="002141B8">
            <w:pPr>
              <w:jc w:val="center"/>
              <w:rPr>
                <w:color w:val="000000"/>
                <w:sz w:val="26"/>
                <w:szCs w:val="26"/>
              </w:rPr>
            </w:pPr>
            <w:r w:rsidRPr="002141B8">
              <w:rPr>
                <w:color w:val="000000"/>
                <w:sz w:val="26"/>
                <w:szCs w:val="26"/>
              </w:rPr>
              <w:t xml:space="preserve"> </w:t>
            </w: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center"/>
              <w:rPr>
                <w:color w:val="000000"/>
                <w:sz w:val="26"/>
                <w:szCs w:val="26"/>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r>
      <w:tr w:rsidR="002141B8" w:rsidRPr="002141B8" w:rsidTr="002141B8">
        <w:trPr>
          <w:trHeight w:val="1143"/>
        </w:trPr>
        <w:tc>
          <w:tcPr>
            <w:tcW w:w="9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 п/п</w:t>
            </w:r>
          </w:p>
        </w:tc>
        <w:tc>
          <w:tcPr>
            <w:tcW w:w="2963"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Серийный (заводской) номер, марка, модель и т.п.</w:t>
            </w:r>
          </w:p>
        </w:tc>
        <w:tc>
          <w:tcPr>
            <w:tcW w:w="164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Производитель</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Наименование (описание) Товара</w:t>
            </w:r>
          </w:p>
        </w:tc>
        <w:tc>
          <w:tcPr>
            <w:tcW w:w="117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Единица измерения</w:t>
            </w:r>
          </w:p>
        </w:tc>
        <w:tc>
          <w:tcPr>
            <w:tcW w:w="151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Гарантийный срок</w:t>
            </w:r>
          </w:p>
        </w:tc>
        <w:tc>
          <w:tcPr>
            <w:tcW w:w="212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Цена за единицу Товара без учёта НДС (указывается в рублях РФ)</w:t>
            </w:r>
          </w:p>
        </w:tc>
        <w:tc>
          <w:tcPr>
            <w:tcW w:w="2552" w:type="dxa"/>
            <w:tcBorders>
              <w:top w:val="single" w:sz="8" w:space="0" w:color="auto"/>
              <w:left w:val="nil"/>
              <w:right w:val="single" w:sz="8" w:space="0" w:color="auto"/>
            </w:tcBorders>
            <w:shd w:val="clear" w:color="auto" w:fill="auto"/>
            <w:vAlign w:val="center"/>
            <w:hideMark/>
          </w:tcPr>
          <w:p w:rsidR="002141B8" w:rsidRPr="002141B8" w:rsidRDefault="002141B8" w:rsidP="002141B8">
            <w:pPr>
              <w:rPr>
                <w:b/>
                <w:bCs/>
                <w:color w:val="000000"/>
                <w:sz w:val="20"/>
                <w:szCs w:val="20"/>
              </w:rPr>
            </w:pPr>
          </w:p>
          <w:p w:rsidR="002141B8" w:rsidRPr="002141B8" w:rsidRDefault="002141B8" w:rsidP="002141B8">
            <w:pPr>
              <w:jc w:val="center"/>
              <w:rPr>
                <w:b/>
                <w:bCs/>
                <w:color w:val="000000"/>
                <w:sz w:val="20"/>
                <w:szCs w:val="20"/>
              </w:rPr>
            </w:pPr>
            <w:r w:rsidRPr="002141B8">
              <w:rPr>
                <w:b/>
                <w:bCs/>
                <w:color w:val="000000"/>
                <w:sz w:val="20"/>
                <w:szCs w:val="20"/>
              </w:rPr>
              <w:t>Цена за единицу Товара в том числе НДС (по ставке</w:t>
            </w:r>
            <w:r w:rsidRPr="002141B8">
              <w:rPr>
                <w:color w:val="000000"/>
              </w:rPr>
              <w:t xml:space="preserve">___%), </w:t>
            </w:r>
            <w:r w:rsidRPr="002141B8">
              <w:rPr>
                <w:b/>
                <w:bCs/>
                <w:color w:val="000000"/>
                <w:sz w:val="20"/>
                <w:szCs w:val="20"/>
              </w:rPr>
              <w:t>(указывается в рублях РФ)</w:t>
            </w:r>
          </w:p>
        </w:tc>
      </w:tr>
      <w:tr w:rsidR="002141B8" w:rsidRPr="002141B8" w:rsidTr="002141B8">
        <w:trPr>
          <w:trHeight w:val="129"/>
        </w:trPr>
        <w:tc>
          <w:tcPr>
            <w:tcW w:w="920"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1</w:t>
            </w:r>
          </w:p>
        </w:tc>
        <w:tc>
          <w:tcPr>
            <w:tcW w:w="2963"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2</w:t>
            </w:r>
          </w:p>
        </w:tc>
        <w:tc>
          <w:tcPr>
            <w:tcW w:w="1646"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3</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4</w:t>
            </w:r>
          </w:p>
        </w:tc>
        <w:tc>
          <w:tcPr>
            <w:tcW w:w="1176"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5</w:t>
            </w:r>
          </w:p>
        </w:tc>
        <w:tc>
          <w:tcPr>
            <w:tcW w:w="1517"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6</w:t>
            </w:r>
          </w:p>
        </w:tc>
        <w:tc>
          <w:tcPr>
            <w:tcW w:w="2126" w:type="dxa"/>
            <w:tcBorders>
              <w:top w:val="single" w:sz="8" w:space="0" w:color="auto"/>
              <w:left w:val="single" w:sz="8" w:space="0" w:color="auto"/>
              <w:bottom w:val="single" w:sz="8" w:space="0" w:color="000000"/>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7</w:t>
            </w:r>
          </w:p>
        </w:tc>
        <w:tc>
          <w:tcPr>
            <w:tcW w:w="2552" w:type="dxa"/>
            <w:tcBorders>
              <w:top w:val="single" w:sz="8" w:space="0" w:color="auto"/>
              <w:left w:val="nil"/>
              <w:right w:val="single" w:sz="8" w:space="0" w:color="auto"/>
            </w:tcBorders>
            <w:shd w:val="clear" w:color="auto" w:fill="auto"/>
            <w:vAlign w:val="center"/>
          </w:tcPr>
          <w:p w:rsidR="002141B8" w:rsidRPr="002141B8" w:rsidRDefault="002141B8" w:rsidP="002141B8">
            <w:pPr>
              <w:jc w:val="center"/>
              <w:rPr>
                <w:bCs/>
                <w:color w:val="000000"/>
                <w:sz w:val="20"/>
                <w:szCs w:val="20"/>
              </w:rPr>
            </w:pPr>
            <w:r w:rsidRPr="002141B8">
              <w:rPr>
                <w:bCs/>
                <w:color w:val="000000"/>
                <w:sz w:val="20"/>
                <w:szCs w:val="20"/>
              </w:rPr>
              <w:t>8</w:t>
            </w:r>
          </w:p>
        </w:tc>
      </w:tr>
      <w:tr w:rsidR="002141B8" w:rsidRPr="002141B8" w:rsidTr="002141B8">
        <w:trPr>
          <w:trHeight w:val="15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1</w:t>
            </w:r>
          </w:p>
        </w:tc>
        <w:tc>
          <w:tcPr>
            <w:tcW w:w="2963" w:type="dxa"/>
            <w:tcBorders>
              <w:top w:val="single" w:sz="4" w:space="0" w:color="auto"/>
              <w:left w:val="nil"/>
              <w:bottom w:val="single" w:sz="4" w:space="0" w:color="auto"/>
              <w:right w:val="single" w:sz="4" w:space="0" w:color="auto"/>
            </w:tcBorders>
            <w:shd w:val="clear" w:color="auto" w:fill="auto"/>
            <w:hideMark/>
          </w:tcPr>
          <w:p w:rsidR="002141B8" w:rsidRPr="002141B8" w:rsidRDefault="002141B8" w:rsidP="002141B8">
            <w:pPr>
              <w:rPr>
                <w:color w:val="000000"/>
                <w:sz w:val="22"/>
                <w:szCs w:val="22"/>
              </w:rPr>
            </w:pPr>
            <w:r w:rsidRPr="002141B8">
              <w:rPr>
                <w:color w:val="000000"/>
                <w:sz w:val="22"/>
                <w:szCs w:val="22"/>
              </w:rPr>
              <w:t>Волоконно-оптический кабель связи самонесущий диэлектрический.  Количество волокон в кабеле: 32. Растягивающее усилие не менее 10 кН.</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 </w:t>
            </w:r>
          </w:p>
        </w:tc>
        <w:tc>
          <w:tcPr>
            <w:tcW w:w="2268" w:type="dxa"/>
            <w:tcBorders>
              <w:top w:val="nil"/>
              <w:left w:val="nil"/>
              <w:bottom w:val="single" w:sz="4" w:space="0" w:color="auto"/>
              <w:right w:val="single" w:sz="4" w:space="0" w:color="auto"/>
            </w:tcBorders>
            <w:shd w:val="clear" w:color="auto" w:fill="auto"/>
            <w:hideMark/>
          </w:tcPr>
          <w:p w:rsidR="002141B8" w:rsidRPr="002141B8" w:rsidRDefault="002141B8" w:rsidP="002141B8">
            <w:pPr>
              <w:rPr>
                <w:sz w:val="22"/>
                <w:szCs w:val="22"/>
              </w:rPr>
            </w:pPr>
            <w:r w:rsidRPr="002141B8">
              <w:rPr>
                <w:sz w:val="22"/>
                <w:szCs w:val="22"/>
              </w:rPr>
              <w:t>Согласно технических требований</w:t>
            </w:r>
          </w:p>
        </w:tc>
        <w:tc>
          <w:tcPr>
            <w:tcW w:w="1176" w:type="dxa"/>
            <w:tcBorders>
              <w:top w:val="single" w:sz="4" w:space="0" w:color="auto"/>
              <w:left w:val="nil"/>
              <w:bottom w:val="single" w:sz="4" w:space="0" w:color="auto"/>
              <w:right w:val="single" w:sz="4" w:space="0" w:color="auto"/>
            </w:tcBorders>
            <w:shd w:val="clear" w:color="auto" w:fill="auto"/>
            <w:noWrap/>
            <w:hideMark/>
          </w:tcPr>
          <w:p w:rsidR="002141B8" w:rsidRPr="002141B8" w:rsidRDefault="002141B8" w:rsidP="002141B8">
            <w:pPr>
              <w:rPr>
                <w:sz w:val="22"/>
                <w:szCs w:val="22"/>
              </w:rPr>
            </w:pPr>
            <w:r w:rsidRPr="002141B8">
              <w:rPr>
                <w:sz w:val="22"/>
                <w:szCs w:val="22"/>
              </w:rPr>
              <w:t>км</w:t>
            </w:r>
          </w:p>
        </w:tc>
        <w:tc>
          <w:tcPr>
            <w:tcW w:w="1517" w:type="dxa"/>
            <w:tcBorders>
              <w:top w:val="nil"/>
              <w:left w:val="nil"/>
              <w:bottom w:val="single" w:sz="4" w:space="0" w:color="auto"/>
              <w:right w:val="single" w:sz="4" w:space="0" w:color="auto"/>
            </w:tcBorders>
            <w:shd w:val="clear" w:color="auto" w:fill="auto"/>
            <w:noWrap/>
            <w:hideMark/>
          </w:tcPr>
          <w:p w:rsidR="002141B8" w:rsidRPr="002141B8" w:rsidRDefault="002141B8" w:rsidP="002141B8">
            <w:pPr>
              <w:jc w:val="right"/>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141B8" w:rsidRPr="002141B8" w:rsidRDefault="002141B8" w:rsidP="002141B8">
            <w:pPr>
              <w:jc w:val="center"/>
              <w:rPr>
                <w:b/>
                <w:bCs/>
                <w:color w:val="000000"/>
                <w:sz w:val="20"/>
                <w:szCs w:val="20"/>
              </w:rPr>
            </w:pPr>
            <w:r w:rsidRPr="002141B8">
              <w:rPr>
                <w:b/>
                <w:bCs/>
                <w:color w:val="000000"/>
                <w:sz w:val="20"/>
                <w:szCs w:val="20"/>
              </w:rPr>
              <w:t> </w:t>
            </w:r>
          </w:p>
        </w:tc>
      </w:tr>
      <w:tr w:rsidR="002141B8" w:rsidRPr="002141B8" w:rsidTr="002141B8">
        <w:trPr>
          <w:trHeight w:val="315"/>
        </w:trPr>
        <w:tc>
          <w:tcPr>
            <w:tcW w:w="920" w:type="dxa"/>
            <w:tcBorders>
              <w:top w:val="nil"/>
              <w:left w:val="nil"/>
              <w:bottom w:val="nil"/>
              <w:right w:val="nil"/>
            </w:tcBorders>
            <w:shd w:val="clear" w:color="auto" w:fill="auto"/>
            <w:noWrap/>
            <w:vAlign w:val="center"/>
            <w:hideMark/>
          </w:tcPr>
          <w:p w:rsidR="002141B8" w:rsidRPr="002141B8" w:rsidRDefault="002141B8" w:rsidP="002141B8">
            <w:pPr>
              <w:jc w:val="center"/>
              <w:rPr>
                <w:b/>
                <w:bCs/>
                <w:color w:val="000000"/>
                <w:sz w:val="20"/>
                <w:szCs w:val="20"/>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ind w:firstLineChars="200" w:firstLine="400"/>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r>
      <w:tr w:rsidR="002141B8" w:rsidRPr="002141B8" w:rsidTr="002141B8">
        <w:trPr>
          <w:trHeight w:val="330"/>
        </w:trPr>
        <w:tc>
          <w:tcPr>
            <w:tcW w:w="15168" w:type="dxa"/>
            <w:gridSpan w:val="8"/>
            <w:tcBorders>
              <w:top w:val="nil"/>
              <w:left w:val="nil"/>
              <w:bottom w:val="nil"/>
              <w:right w:val="nil"/>
            </w:tcBorders>
            <w:shd w:val="clear" w:color="auto" w:fill="auto"/>
            <w:noWrap/>
            <w:vAlign w:val="center"/>
            <w:hideMark/>
          </w:tcPr>
          <w:p w:rsidR="002141B8" w:rsidRPr="002141B8" w:rsidRDefault="002141B8" w:rsidP="002141B8">
            <w:pPr>
              <w:jc w:val="center"/>
              <w:rPr>
                <w:color w:val="000000"/>
                <w:sz w:val="26"/>
                <w:szCs w:val="26"/>
              </w:rPr>
            </w:pPr>
            <w:r w:rsidRPr="002141B8">
              <w:rPr>
                <w:color w:val="000000"/>
                <w:sz w:val="26"/>
                <w:szCs w:val="26"/>
              </w:rPr>
              <w:t>РЕКВИЗИТЫ И ПОДПИСИ СТОРОН</w:t>
            </w:r>
          </w:p>
        </w:tc>
      </w:tr>
      <w:tr w:rsidR="002141B8" w:rsidRPr="002141B8" w:rsidTr="002141B8">
        <w:trPr>
          <w:trHeight w:val="330"/>
        </w:trPr>
        <w:tc>
          <w:tcPr>
            <w:tcW w:w="920" w:type="dxa"/>
            <w:tcBorders>
              <w:top w:val="nil"/>
              <w:left w:val="nil"/>
              <w:bottom w:val="nil"/>
              <w:right w:val="nil"/>
            </w:tcBorders>
            <w:shd w:val="clear" w:color="auto" w:fill="auto"/>
            <w:noWrap/>
            <w:vAlign w:val="center"/>
            <w:hideMark/>
          </w:tcPr>
          <w:p w:rsidR="002141B8" w:rsidRPr="002141B8" w:rsidRDefault="002141B8" w:rsidP="002141B8">
            <w:pPr>
              <w:jc w:val="center"/>
              <w:rPr>
                <w:color w:val="000000"/>
                <w:sz w:val="26"/>
                <w:szCs w:val="26"/>
              </w:rPr>
            </w:pPr>
          </w:p>
        </w:tc>
        <w:tc>
          <w:tcPr>
            <w:tcW w:w="2963" w:type="dxa"/>
            <w:tcBorders>
              <w:top w:val="nil"/>
              <w:left w:val="nil"/>
              <w:bottom w:val="nil"/>
              <w:right w:val="nil"/>
            </w:tcBorders>
            <w:shd w:val="clear" w:color="auto" w:fill="auto"/>
            <w:noWrap/>
            <w:vAlign w:val="bottom"/>
            <w:hideMark/>
          </w:tcPr>
          <w:p w:rsidR="002141B8" w:rsidRPr="002141B8" w:rsidRDefault="002141B8" w:rsidP="002141B8">
            <w:pPr>
              <w:jc w:val="center"/>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r>
      <w:tr w:rsidR="002141B8" w:rsidRPr="002141B8" w:rsidTr="002141B8">
        <w:trPr>
          <w:trHeight w:val="660"/>
        </w:trPr>
        <w:tc>
          <w:tcPr>
            <w:tcW w:w="920" w:type="dxa"/>
            <w:tcBorders>
              <w:top w:val="nil"/>
              <w:left w:val="nil"/>
              <w:bottom w:val="nil"/>
              <w:right w:val="nil"/>
            </w:tcBorders>
            <w:shd w:val="clear" w:color="auto" w:fill="auto"/>
            <w:vAlign w:val="center"/>
            <w:hideMark/>
          </w:tcPr>
          <w:p w:rsidR="002141B8" w:rsidRPr="002141B8" w:rsidRDefault="002141B8" w:rsidP="002141B8">
            <w:pPr>
              <w:rPr>
                <w:sz w:val="20"/>
                <w:szCs w:val="20"/>
              </w:rPr>
            </w:pPr>
          </w:p>
        </w:tc>
        <w:tc>
          <w:tcPr>
            <w:tcW w:w="2963" w:type="dxa"/>
            <w:tcBorders>
              <w:top w:val="nil"/>
              <w:left w:val="nil"/>
              <w:bottom w:val="nil"/>
              <w:right w:val="nil"/>
            </w:tcBorders>
            <w:shd w:val="clear" w:color="auto" w:fill="auto"/>
            <w:vAlign w:val="center"/>
            <w:hideMark/>
          </w:tcPr>
          <w:p w:rsidR="002141B8" w:rsidRPr="002141B8" w:rsidRDefault="002141B8" w:rsidP="002141B8">
            <w:pPr>
              <w:jc w:val="center"/>
              <w:rPr>
                <w:color w:val="000000"/>
                <w:sz w:val="26"/>
                <w:szCs w:val="26"/>
              </w:rPr>
            </w:pPr>
            <w:r w:rsidRPr="002141B8">
              <w:rPr>
                <w:color w:val="000000"/>
                <w:sz w:val="26"/>
                <w:szCs w:val="26"/>
              </w:rPr>
              <w:t>Поставщик</w:t>
            </w:r>
          </w:p>
        </w:tc>
        <w:tc>
          <w:tcPr>
            <w:tcW w:w="1646" w:type="dxa"/>
            <w:tcBorders>
              <w:top w:val="nil"/>
              <w:left w:val="nil"/>
              <w:bottom w:val="nil"/>
              <w:right w:val="nil"/>
            </w:tcBorders>
            <w:shd w:val="clear" w:color="auto" w:fill="auto"/>
            <w:noWrap/>
            <w:vAlign w:val="bottom"/>
            <w:hideMark/>
          </w:tcPr>
          <w:p w:rsidR="002141B8" w:rsidRPr="002141B8" w:rsidRDefault="002141B8" w:rsidP="002141B8">
            <w:pPr>
              <w:jc w:val="center"/>
              <w:rPr>
                <w:color w:val="000000"/>
                <w:sz w:val="26"/>
                <w:szCs w:val="26"/>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vAlign w:val="center"/>
            <w:hideMark/>
          </w:tcPr>
          <w:p w:rsidR="002141B8" w:rsidRPr="002141B8" w:rsidRDefault="002141B8" w:rsidP="002141B8">
            <w:pPr>
              <w:jc w:val="center"/>
              <w:rPr>
                <w:color w:val="000000"/>
                <w:sz w:val="26"/>
                <w:szCs w:val="26"/>
              </w:rPr>
            </w:pPr>
            <w:r w:rsidRPr="002141B8">
              <w:rPr>
                <w:color w:val="000000"/>
                <w:sz w:val="26"/>
                <w:szCs w:val="26"/>
              </w:rPr>
              <w:t>Покупатель</w:t>
            </w:r>
          </w:p>
        </w:tc>
        <w:tc>
          <w:tcPr>
            <w:tcW w:w="2552" w:type="dxa"/>
            <w:tcBorders>
              <w:top w:val="nil"/>
              <w:left w:val="nil"/>
              <w:bottom w:val="nil"/>
              <w:right w:val="nil"/>
            </w:tcBorders>
            <w:shd w:val="clear" w:color="auto" w:fill="auto"/>
            <w:noWrap/>
            <w:vAlign w:val="bottom"/>
            <w:hideMark/>
          </w:tcPr>
          <w:p w:rsidR="002141B8" w:rsidRPr="002141B8" w:rsidRDefault="002141B8" w:rsidP="002141B8">
            <w:pPr>
              <w:jc w:val="center"/>
              <w:rPr>
                <w:color w:val="000000"/>
                <w:sz w:val="26"/>
                <w:szCs w:val="26"/>
              </w:rPr>
            </w:pPr>
          </w:p>
        </w:tc>
      </w:tr>
      <w:tr w:rsidR="002141B8" w:rsidRPr="002141B8" w:rsidTr="002141B8">
        <w:trPr>
          <w:trHeight w:val="330"/>
        </w:trPr>
        <w:tc>
          <w:tcPr>
            <w:tcW w:w="920" w:type="dxa"/>
            <w:tcBorders>
              <w:top w:val="nil"/>
              <w:left w:val="nil"/>
              <w:bottom w:val="nil"/>
              <w:right w:val="nil"/>
            </w:tcBorders>
            <w:shd w:val="clear" w:color="auto" w:fill="auto"/>
            <w:vAlign w:val="center"/>
            <w:hideMark/>
          </w:tcPr>
          <w:p w:rsidR="002141B8" w:rsidRPr="002141B8" w:rsidRDefault="002141B8" w:rsidP="002141B8">
            <w:pPr>
              <w:rPr>
                <w:sz w:val="20"/>
                <w:szCs w:val="20"/>
              </w:rPr>
            </w:pPr>
          </w:p>
        </w:tc>
        <w:tc>
          <w:tcPr>
            <w:tcW w:w="2963" w:type="dxa"/>
            <w:tcBorders>
              <w:top w:val="nil"/>
              <w:left w:val="nil"/>
              <w:bottom w:val="nil"/>
              <w:right w:val="nil"/>
            </w:tcBorders>
            <w:shd w:val="clear" w:color="auto" w:fill="auto"/>
            <w:vAlign w:val="center"/>
            <w:hideMark/>
          </w:tcPr>
          <w:p w:rsidR="002141B8" w:rsidRPr="002141B8" w:rsidRDefault="002141B8" w:rsidP="002141B8">
            <w:pPr>
              <w:jc w:val="center"/>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jc w:val="cente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r>
      <w:tr w:rsidR="002141B8" w:rsidRPr="002141B8" w:rsidTr="002141B8">
        <w:trPr>
          <w:trHeight w:val="330"/>
        </w:trPr>
        <w:tc>
          <w:tcPr>
            <w:tcW w:w="920" w:type="dxa"/>
            <w:tcBorders>
              <w:top w:val="nil"/>
              <w:left w:val="nil"/>
              <w:bottom w:val="nil"/>
              <w:right w:val="nil"/>
            </w:tcBorders>
            <w:shd w:val="clear" w:color="auto" w:fill="auto"/>
            <w:vAlign w:val="center"/>
            <w:hideMark/>
          </w:tcPr>
          <w:p w:rsidR="002141B8" w:rsidRPr="002141B8" w:rsidRDefault="002141B8" w:rsidP="002141B8">
            <w:pPr>
              <w:rPr>
                <w:sz w:val="20"/>
                <w:szCs w:val="20"/>
              </w:rPr>
            </w:pPr>
          </w:p>
        </w:tc>
        <w:tc>
          <w:tcPr>
            <w:tcW w:w="2963" w:type="dxa"/>
            <w:tcBorders>
              <w:top w:val="nil"/>
              <w:left w:val="nil"/>
              <w:bottom w:val="nil"/>
              <w:right w:val="nil"/>
            </w:tcBorders>
            <w:shd w:val="clear" w:color="auto" w:fill="auto"/>
            <w:vAlign w:val="center"/>
            <w:hideMark/>
          </w:tcPr>
          <w:p w:rsidR="002141B8" w:rsidRPr="002141B8" w:rsidRDefault="002141B8" w:rsidP="002141B8">
            <w:pPr>
              <w:jc w:val="center"/>
              <w:rPr>
                <w:sz w:val="20"/>
                <w:szCs w:val="20"/>
              </w:rPr>
            </w:pPr>
          </w:p>
        </w:tc>
        <w:tc>
          <w:tcPr>
            <w:tcW w:w="1646" w:type="dxa"/>
            <w:tcBorders>
              <w:top w:val="nil"/>
              <w:left w:val="nil"/>
              <w:bottom w:val="nil"/>
              <w:right w:val="nil"/>
            </w:tcBorders>
            <w:shd w:val="clear" w:color="auto" w:fill="auto"/>
            <w:noWrap/>
            <w:vAlign w:val="bottom"/>
            <w:hideMark/>
          </w:tcPr>
          <w:p w:rsidR="002141B8" w:rsidRPr="002141B8" w:rsidRDefault="002141B8" w:rsidP="002141B8">
            <w:pPr>
              <w:jc w:val="center"/>
              <w:rPr>
                <w:sz w:val="20"/>
                <w:szCs w:val="20"/>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4678" w:type="dxa"/>
            <w:gridSpan w:val="2"/>
            <w:tcBorders>
              <w:top w:val="nil"/>
              <w:left w:val="nil"/>
              <w:bottom w:val="nil"/>
              <w:right w:val="nil"/>
            </w:tcBorders>
            <w:shd w:val="clear" w:color="auto" w:fill="auto"/>
            <w:noWrap/>
            <w:vAlign w:val="bottom"/>
            <w:hideMark/>
          </w:tcPr>
          <w:p w:rsidR="002141B8" w:rsidRPr="002141B8" w:rsidRDefault="002141B8" w:rsidP="002141B8">
            <w:pPr>
              <w:rPr>
                <w:color w:val="000000"/>
                <w:sz w:val="22"/>
                <w:szCs w:val="22"/>
              </w:rPr>
            </w:pPr>
            <w:r w:rsidRPr="002141B8">
              <w:rPr>
                <w:color w:val="000000"/>
                <w:sz w:val="22"/>
                <w:szCs w:val="22"/>
              </w:rPr>
              <w:t>ПАО «Башинформсвязь»</w:t>
            </w:r>
          </w:p>
        </w:tc>
      </w:tr>
      <w:tr w:rsidR="002141B8" w:rsidRPr="002141B8" w:rsidTr="002141B8">
        <w:trPr>
          <w:trHeight w:val="330"/>
        </w:trPr>
        <w:tc>
          <w:tcPr>
            <w:tcW w:w="920" w:type="dxa"/>
            <w:tcBorders>
              <w:top w:val="nil"/>
              <w:left w:val="nil"/>
              <w:bottom w:val="nil"/>
              <w:right w:val="nil"/>
            </w:tcBorders>
            <w:shd w:val="clear" w:color="auto" w:fill="auto"/>
            <w:vAlign w:val="center"/>
            <w:hideMark/>
          </w:tcPr>
          <w:p w:rsidR="002141B8" w:rsidRPr="002141B8" w:rsidRDefault="002141B8" w:rsidP="002141B8">
            <w:pPr>
              <w:rPr>
                <w:color w:val="000000"/>
                <w:sz w:val="22"/>
                <w:szCs w:val="22"/>
              </w:rPr>
            </w:pPr>
          </w:p>
        </w:tc>
        <w:tc>
          <w:tcPr>
            <w:tcW w:w="2963" w:type="dxa"/>
            <w:tcBorders>
              <w:top w:val="nil"/>
              <w:left w:val="nil"/>
              <w:bottom w:val="nil"/>
              <w:right w:val="nil"/>
            </w:tcBorders>
            <w:shd w:val="clear" w:color="auto" w:fill="auto"/>
            <w:noWrap/>
            <w:vAlign w:val="center"/>
            <w:hideMark/>
          </w:tcPr>
          <w:p w:rsidR="002141B8" w:rsidRPr="002141B8" w:rsidRDefault="002141B8" w:rsidP="002141B8">
            <w:pPr>
              <w:jc w:val="center"/>
              <w:rPr>
                <w:color w:val="000000"/>
                <w:sz w:val="26"/>
                <w:szCs w:val="26"/>
              </w:rPr>
            </w:pPr>
            <w:r w:rsidRPr="002141B8">
              <w:rPr>
                <w:color w:val="000000"/>
                <w:sz w:val="26"/>
                <w:szCs w:val="26"/>
              </w:rPr>
              <w:t>___________ / __________</w:t>
            </w:r>
          </w:p>
        </w:tc>
        <w:tc>
          <w:tcPr>
            <w:tcW w:w="1646" w:type="dxa"/>
            <w:tcBorders>
              <w:top w:val="nil"/>
              <w:left w:val="nil"/>
              <w:bottom w:val="nil"/>
              <w:right w:val="nil"/>
            </w:tcBorders>
            <w:shd w:val="clear" w:color="auto" w:fill="auto"/>
            <w:noWrap/>
            <w:vAlign w:val="bottom"/>
            <w:hideMark/>
          </w:tcPr>
          <w:p w:rsidR="002141B8" w:rsidRPr="002141B8" w:rsidRDefault="002141B8" w:rsidP="002141B8">
            <w:pPr>
              <w:jc w:val="center"/>
              <w:rPr>
                <w:color w:val="000000"/>
                <w:sz w:val="26"/>
                <w:szCs w:val="26"/>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4678" w:type="dxa"/>
            <w:gridSpan w:val="2"/>
            <w:tcBorders>
              <w:top w:val="nil"/>
              <w:left w:val="nil"/>
              <w:bottom w:val="nil"/>
              <w:right w:val="nil"/>
            </w:tcBorders>
            <w:shd w:val="clear" w:color="auto" w:fill="auto"/>
            <w:noWrap/>
            <w:vAlign w:val="bottom"/>
            <w:hideMark/>
          </w:tcPr>
          <w:p w:rsidR="002141B8" w:rsidRPr="002141B8" w:rsidRDefault="002141B8" w:rsidP="002141B8">
            <w:pPr>
              <w:rPr>
                <w:color w:val="000000"/>
                <w:sz w:val="22"/>
                <w:szCs w:val="22"/>
              </w:rPr>
            </w:pPr>
            <w:r w:rsidRPr="002141B8">
              <w:rPr>
                <w:color w:val="000000"/>
                <w:sz w:val="22"/>
                <w:szCs w:val="22"/>
              </w:rPr>
              <w:t>________________ / ________________</w:t>
            </w:r>
          </w:p>
        </w:tc>
      </w:tr>
      <w:tr w:rsidR="002141B8" w:rsidRPr="002141B8" w:rsidTr="002141B8">
        <w:trPr>
          <w:trHeight w:val="330"/>
        </w:trPr>
        <w:tc>
          <w:tcPr>
            <w:tcW w:w="920" w:type="dxa"/>
            <w:tcBorders>
              <w:top w:val="nil"/>
              <w:left w:val="nil"/>
              <w:bottom w:val="nil"/>
              <w:right w:val="nil"/>
            </w:tcBorders>
            <w:shd w:val="clear" w:color="auto" w:fill="auto"/>
            <w:vAlign w:val="center"/>
            <w:hideMark/>
          </w:tcPr>
          <w:p w:rsidR="002141B8" w:rsidRPr="002141B8" w:rsidRDefault="002141B8" w:rsidP="002141B8">
            <w:pPr>
              <w:rPr>
                <w:color w:val="000000"/>
                <w:sz w:val="22"/>
                <w:szCs w:val="22"/>
              </w:rPr>
            </w:pPr>
          </w:p>
        </w:tc>
        <w:tc>
          <w:tcPr>
            <w:tcW w:w="2963" w:type="dxa"/>
            <w:tcBorders>
              <w:top w:val="nil"/>
              <w:left w:val="nil"/>
              <w:bottom w:val="nil"/>
              <w:right w:val="nil"/>
            </w:tcBorders>
            <w:shd w:val="clear" w:color="auto" w:fill="auto"/>
            <w:vAlign w:val="center"/>
            <w:hideMark/>
          </w:tcPr>
          <w:p w:rsidR="002141B8" w:rsidRPr="002141B8" w:rsidRDefault="002141B8" w:rsidP="002141B8">
            <w:pPr>
              <w:jc w:val="both"/>
              <w:rPr>
                <w:color w:val="000000"/>
                <w:sz w:val="26"/>
                <w:szCs w:val="26"/>
              </w:rPr>
            </w:pPr>
            <w:r w:rsidRPr="002141B8">
              <w:rPr>
                <w:color w:val="000000"/>
                <w:sz w:val="26"/>
                <w:szCs w:val="26"/>
              </w:rPr>
              <w:t xml:space="preserve">          м.п.</w:t>
            </w:r>
          </w:p>
        </w:tc>
        <w:tc>
          <w:tcPr>
            <w:tcW w:w="1646" w:type="dxa"/>
            <w:tcBorders>
              <w:top w:val="nil"/>
              <w:left w:val="nil"/>
              <w:bottom w:val="nil"/>
              <w:right w:val="nil"/>
            </w:tcBorders>
            <w:shd w:val="clear" w:color="auto" w:fill="auto"/>
            <w:noWrap/>
            <w:vAlign w:val="bottom"/>
            <w:hideMark/>
          </w:tcPr>
          <w:p w:rsidR="002141B8" w:rsidRPr="002141B8" w:rsidRDefault="002141B8" w:rsidP="002141B8">
            <w:pPr>
              <w:jc w:val="both"/>
              <w:rPr>
                <w:color w:val="000000"/>
                <w:sz w:val="26"/>
                <w:szCs w:val="26"/>
              </w:rPr>
            </w:pPr>
          </w:p>
        </w:tc>
        <w:tc>
          <w:tcPr>
            <w:tcW w:w="2268"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176"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1517" w:type="dxa"/>
            <w:tcBorders>
              <w:top w:val="nil"/>
              <w:left w:val="nil"/>
              <w:bottom w:val="nil"/>
              <w:right w:val="nil"/>
            </w:tcBorders>
            <w:shd w:val="clear" w:color="auto" w:fill="auto"/>
            <w:noWrap/>
            <w:vAlign w:val="bottom"/>
            <w:hideMark/>
          </w:tcPr>
          <w:p w:rsidR="002141B8" w:rsidRPr="002141B8" w:rsidRDefault="002141B8" w:rsidP="002141B8">
            <w:pPr>
              <w:rPr>
                <w:sz w:val="20"/>
                <w:szCs w:val="20"/>
              </w:rPr>
            </w:pPr>
          </w:p>
        </w:tc>
        <w:tc>
          <w:tcPr>
            <w:tcW w:w="2126" w:type="dxa"/>
            <w:tcBorders>
              <w:top w:val="nil"/>
              <w:left w:val="nil"/>
              <w:bottom w:val="nil"/>
              <w:right w:val="nil"/>
            </w:tcBorders>
            <w:shd w:val="clear" w:color="auto" w:fill="auto"/>
            <w:noWrap/>
            <w:vAlign w:val="bottom"/>
            <w:hideMark/>
          </w:tcPr>
          <w:p w:rsidR="002141B8" w:rsidRPr="002141B8" w:rsidRDefault="002141B8" w:rsidP="002141B8">
            <w:pPr>
              <w:rPr>
                <w:color w:val="000000"/>
                <w:sz w:val="22"/>
                <w:szCs w:val="22"/>
              </w:rPr>
            </w:pPr>
            <w:r w:rsidRPr="002141B8">
              <w:rPr>
                <w:color w:val="000000"/>
                <w:sz w:val="22"/>
                <w:szCs w:val="22"/>
              </w:rPr>
              <w:t xml:space="preserve">          м.п.</w:t>
            </w:r>
          </w:p>
        </w:tc>
        <w:tc>
          <w:tcPr>
            <w:tcW w:w="2552" w:type="dxa"/>
            <w:tcBorders>
              <w:top w:val="nil"/>
              <w:left w:val="nil"/>
              <w:bottom w:val="nil"/>
              <w:right w:val="nil"/>
            </w:tcBorders>
            <w:shd w:val="clear" w:color="auto" w:fill="auto"/>
            <w:noWrap/>
            <w:vAlign w:val="bottom"/>
            <w:hideMark/>
          </w:tcPr>
          <w:p w:rsidR="002141B8" w:rsidRPr="002141B8" w:rsidRDefault="002141B8" w:rsidP="002141B8">
            <w:pPr>
              <w:rPr>
                <w:color w:val="000000"/>
                <w:sz w:val="22"/>
                <w:szCs w:val="22"/>
              </w:rPr>
            </w:pPr>
          </w:p>
        </w:tc>
      </w:tr>
    </w:tbl>
    <w:p w:rsidR="002141B8" w:rsidRDefault="002141B8" w:rsidP="005F5224">
      <w:pPr>
        <w:rPr>
          <w:rFonts w:eastAsia="MS Mincho"/>
          <w:lang w:val="x-none" w:eastAsia="x-none"/>
        </w:rPr>
        <w:sectPr w:rsidR="002141B8" w:rsidSect="002141B8">
          <w:pgSz w:w="16838" w:h="11906" w:orient="landscape"/>
          <w:pgMar w:top="1077" w:right="709" w:bottom="1077" w:left="567" w:header="709" w:footer="709" w:gutter="0"/>
          <w:cols w:space="708"/>
          <w:docGrid w:linePitch="360"/>
        </w:sectPr>
      </w:pPr>
    </w:p>
    <w:p w:rsidR="002141B8" w:rsidRPr="00F75892" w:rsidRDefault="002141B8" w:rsidP="002141B8">
      <w:pPr>
        <w:jc w:val="right"/>
        <w:rPr>
          <w:rFonts w:eastAsia="MS Mincho"/>
          <w:sz w:val="26"/>
          <w:szCs w:val="26"/>
          <w:lang w:eastAsia="ja-JP"/>
        </w:rPr>
      </w:pPr>
      <w:r>
        <w:rPr>
          <w:rFonts w:eastAsia="MS Mincho"/>
          <w:sz w:val="26"/>
          <w:szCs w:val="26"/>
          <w:lang w:eastAsia="ja-JP"/>
        </w:rPr>
        <w:lastRenderedPageBreak/>
        <w:t>Приложение № 2</w:t>
      </w:r>
    </w:p>
    <w:p w:rsidR="002141B8" w:rsidRPr="00F75892" w:rsidRDefault="002141B8" w:rsidP="002141B8">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2141B8" w:rsidRPr="00F75892" w:rsidRDefault="002141B8" w:rsidP="002141B8">
      <w:pPr>
        <w:jc w:val="right"/>
        <w:rPr>
          <w:rFonts w:eastAsia="MS Mincho"/>
          <w:sz w:val="26"/>
          <w:szCs w:val="26"/>
          <w:lang w:eastAsia="ja-JP"/>
        </w:rPr>
      </w:pPr>
      <w:r w:rsidRPr="00F75892">
        <w:rPr>
          <w:rFonts w:eastAsia="MS Mincho"/>
          <w:sz w:val="26"/>
          <w:szCs w:val="26"/>
          <w:lang w:eastAsia="ja-JP"/>
        </w:rPr>
        <w:t>№ ____ от «____» ________ 20 ____ г.</w:t>
      </w:r>
    </w:p>
    <w:p w:rsidR="002141B8" w:rsidRPr="004E0877" w:rsidRDefault="002141B8" w:rsidP="002141B8">
      <w:pPr>
        <w:jc w:val="right"/>
        <w:rPr>
          <w:rFonts w:eastAsia="MS Mincho"/>
          <w:sz w:val="26"/>
          <w:szCs w:val="26"/>
          <w:lang w:eastAsia="ja-JP"/>
        </w:rPr>
      </w:pPr>
    </w:p>
    <w:p w:rsidR="002141B8" w:rsidRPr="004E0877" w:rsidRDefault="002141B8" w:rsidP="002141B8">
      <w:pPr>
        <w:jc w:val="right"/>
        <w:rPr>
          <w:rFonts w:eastAsia="MS Mincho"/>
          <w:sz w:val="26"/>
          <w:szCs w:val="26"/>
          <w:lang w:eastAsia="ja-JP"/>
        </w:rPr>
      </w:pPr>
    </w:p>
    <w:p w:rsidR="002141B8" w:rsidRPr="004E0877" w:rsidRDefault="002141B8" w:rsidP="002141B8">
      <w:pPr>
        <w:jc w:val="right"/>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jc w:val="center"/>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Форма Заказа</w:t>
      </w:r>
    </w:p>
    <w:p w:rsidR="002141B8" w:rsidRPr="004E0877" w:rsidRDefault="002141B8" w:rsidP="002141B8">
      <w:pPr>
        <w:jc w:val="center"/>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Начало формы</w:t>
      </w:r>
    </w:p>
    <w:p w:rsidR="002141B8" w:rsidRPr="004E0877" w:rsidRDefault="002141B8" w:rsidP="002141B8">
      <w:pPr>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 xml:space="preserve">ЗАКАЗ </w:t>
      </w: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 ____ ОТ «____» ________ 20 ____ Г.</w:t>
      </w:r>
    </w:p>
    <w:p w:rsidR="002141B8" w:rsidRPr="00F75892" w:rsidRDefault="002141B8" w:rsidP="002141B8">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 ____ ОТ «____» ________ 20 ____ Г.</w:t>
      </w: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rPr>
          <w:rFonts w:eastAsia="MS Mincho"/>
          <w:sz w:val="26"/>
          <w:szCs w:val="26"/>
          <w:lang w:eastAsia="ja-JP"/>
        </w:rPr>
      </w:pPr>
    </w:p>
    <w:p w:rsidR="002141B8" w:rsidRPr="004E0877" w:rsidRDefault="002141B8" w:rsidP="002141B8">
      <w:pPr>
        <w:jc w:val="center"/>
        <w:rPr>
          <w:rFonts w:eastAsia="MS Mincho"/>
          <w:sz w:val="26"/>
          <w:szCs w:val="26"/>
          <w:lang w:eastAsia="ja-JP"/>
        </w:rPr>
      </w:pPr>
      <w:r>
        <w:rPr>
          <w:rFonts w:eastAsia="MS Mincho"/>
          <w:sz w:val="26"/>
          <w:szCs w:val="26"/>
          <w:lang w:eastAsia="ja-JP"/>
        </w:rPr>
        <w:t>г. Уфа</w:t>
      </w: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20___ г.</w:t>
      </w:r>
    </w:p>
    <w:p w:rsidR="002141B8" w:rsidRPr="004E0877" w:rsidRDefault="002141B8" w:rsidP="002141B8">
      <w:pPr>
        <w:jc w:val="center"/>
        <w:rPr>
          <w:rFonts w:eastAsia="MS Mincho"/>
          <w:sz w:val="26"/>
          <w:szCs w:val="26"/>
          <w:lang w:eastAsia="ja-JP"/>
        </w:rPr>
      </w:pPr>
    </w:p>
    <w:p w:rsidR="002141B8" w:rsidRPr="004E0877" w:rsidRDefault="002141B8" w:rsidP="002141B8">
      <w:pPr>
        <w:jc w:val="center"/>
        <w:rPr>
          <w:rFonts w:eastAsia="MS Mincho"/>
          <w:sz w:val="26"/>
          <w:szCs w:val="26"/>
          <w:lang w:eastAsia="ja-JP"/>
        </w:rPr>
        <w:sectPr w:rsidR="002141B8" w:rsidRPr="004E0877" w:rsidSect="007B109E">
          <w:headerReference w:type="default" r:id="rId54"/>
          <w:footerReference w:type="even" r:id="rId55"/>
          <w:footerReference w:type="default" r:id="rId56"/>
          <w:footerReference w:type="first" r:id="rId57"/>
          <w:pgSz w:w="11906" w:h="16838"/>
          <w:pgMar w:top="1134" w:right="850" w:bottom="1134" w:left="1701" w:header="708" w:footer="708" w:gutter="0"/>
          <w:cols w:space="708"/>
          <w:titlePg/>
          <w:docGrid w:linePitch="360"/>
        </w:sectPr>
      </w:pPr>
    </w:p>
    <w:p w:rsidR="002141B8" w:rsidRPr="002141B8" w:rsidRDefault="002141B8" w:rsidP="002141B8">
      <w:pPr>
        <w:jc w:val="both"/>
        <w:rPr>
          <w:rFonts w:eastAsia="MS Mincho"/>
          <w:lang w:eastAsia="ja-JP"/>
        </w:rPr>
      </w:pPr>
      <w:r w:rsidRPr="002141B8">
        <w:rPr>
          <w:rFonts w:eastAsia="MS Mincho"/>
          <w:b/>
          <w:lang w:eastAsia="ja-JP"/>
        </w:rPr>
        <w:lastRenderedPageBreak/>
        <w:t>Публичное акционерное общество «Башинформсвязь» (ПАО «Башинформсвязь»)</w:t>
      </w:r>
      <w:r w:rsidRPr="002141B8">
        <w:rPr>
          <w:rFonts w:eastAsia="MS Mincho"/>
          <w:lang w:eastAsia="ja-JP"/>
        </w:rPr>
        <w:t xml:space="preserve">, </w:t>
      </w:r>
      <w:r w:rsidRPr="002141B8">
        <w:rPr>
          <w:rFonts w:eastAsia="MS Mincho"/>
          <w:lang w:eastAsia="ja-JP"/>
        </w:rPr>
        <w:fldChar w:fldCharType="begin">
          <w:ffData>
            <w:name w:val=""/>
            <w:enabled/>
            <w:calcOnExit w:val="0"/>
            <w:ddList>
              <w:listEntry w:val="именуемое"/>
              <w:listEntry w:val="именуемая"/>
              <w:listEntry w:val="именуемый"/>
            </w:ddList>
          </w:ffData>
        </w:fldChar>
      </w:r>
      <w:r w:rsidRPr="002141B8">
        <w:rPr>
          <w:rFonts w:eastAsia="MS Mincho"/>
          <w:lang w:eastAsia="ja-JP"/>
        </w:rPr>
        <w:instrText xml:space="preserve"> FORMDROPDOWN </w:instrText>
      </w:r>
      <w:r w:rsidR="00643EDC">
        <w:rPr>
          <w:rFonts w:eastAsia="MS Mincho"/>
          <w:lang w:eastAsia="ja-JP"/>
        </w:rPr>
      </w:r>
      <w:r w:rsidR="00643EDC">
        <w:rPr>
          <w:rFonts w:eastAsia="MS Mincho"/>
          <w:lang w:eastAsia="ja-JP"/>
        </w:rPr>
        <w:fldChar w:fldCharType="separate"/>
      </w:r>
      <w:r w:rsidRPr="002141B8">
        <w:rPr>
          <w:rFonts w:eastAsia="MS Mincho"/>
          <w:lang w:eastAsia="ja-JP"/>
        </w:rPr>
        <w:fldChar w:fldCharType="end"/>
      </w:r>
      <w:r w:rsidRPr="002141B8">
        <w:rPr>
          <w:rFonts w:eastAsia="MS Mincho"/>
          <w:lang w:eastAsia="ja-JP"/>
        </w:rPr>
        <w:t xml:space="preserve"> в дальнейшем «</w:t>
      </w:r>
      <w:r w:rsidRPr="002141B8">
        <w:rPr>
          <w:rFonts w:eastAsia="MS Mincho"/>
          <w:b/>
          <w:lang w:eastAsia="ja-JP"/>
        </w:rPr>
        <w:fldChar w:fldCharType="begin">
          <w:ffData>
            <w:name w:val=""/>
            <w:enabled/>
            <w:calcOnExit w:val="0"/>
            <w:textInput>
              <w:default w:val="__________"/>
              <w:format w:val="Первая прописная"/>
            </w:textInput>
          </w:ffData>
        </w:fldChar>
      </w:r>
      <w:r w:rsidRPr="002141B8">
        <w:rPr>
          <w:rFonts w:eastAsia="MS Mincho"/>
          <w:b/>
          <w:lang w:eastAsia="ja-JP"/>
        </w:rPr>
        <w:instrText xml:space="preserve"> FORMTEXT </w:instrText>
      </w:r>
      <w:r w:rsidRPr="002141B8">
        <w:rPr>
          <w:rFonts w:eastAsia="MS Mincho"/>
          <w:b/>
          <w:lang w:eastAsia="ja-JP"/>
        </w:rPr>
      </w:r>
      <w:r w:rsidRPr="002141B8">
        <w:rPr>
          <w:rFonts w:eastAsia="MS Mincho"/>
          <w:b/>
          <w:lang w:eastAsia="ja-JP"/>
        </w:rPr>
        <w:fldChar w:fldCharType="separate"/>
      </w:r>
      <w:r w:rsidRPr="002141B8">
        <w:rPr>
          <w:rFonts w:eastAsia="MS Mincho"/>
          <w:b/>
          <w:lang w:eastAsia="ja-JP"/>
        </w:rPr>
        <w:t>Покупатель</w:t>
      </w:r>
      <w:r w:rsidRPr="002141B8">
        <w:rPr>
          <w:rFonts w:eastAsia="MS Mincho"/>
          <w:lang w:eastAsia="ja-JP"/>
        </w:rPr>
        <w:fldChar w:fldCharType="end"/>
      </w:r>
      <w:r w:rsidRPr="002141B8">
        <w:rPr>
          <w:rFonts w:eastAsia="MS Mincho"/>
          <w:lang w:eastAsia="ja-JP"/>
        </w:rPr>
        <w:t xml:space="preserve">», в лице </w:t>
      </w:r>
      <w:r w:rsidRPr="002141B8">
        <w:rPr>
          <w:rFonts w:eastAsia="MS Mincho"/>
          <w:lang w:eastAsia="ja-JP"/>
        </w:rPr>
        <w:fldChar w:fldCharType="begin">
          <w:ffData>
            <w:name w:val=""/>
            <w:enabled/>
            <w:calcOnExit w:val="0"/>
            <w:textInput>
              <w:default w:val="______________________________"/>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______________________________</w:t>
      </w:r>
      <w:r w:rsidRPr="002141B8">
        <w:rPr>
          <w:rFonts w:eastAsia="MS Mincho"/>
          <w:lang w:eastAsia="ja-JP"/>
        </w:rPr>
        <w:fldChar w:fldCharType="end"/>
      </w:r>
      <w:r w:rsidRPr="002141B8">
        <w:rPr>
          <w:rFonts w:eastAsia="MS Mincho"/>
          <w:lang w:eastAsia="ja-JP"/>
        </w:rPr>
        <w:t xml:space="preserve"> </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xml:space="preserve"> </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xml:space="preserve"> </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w:t>
      </w:r>
      <w:r w:rsidRPr="002141B8">
        <w:rPr>
          <w:rFonts w:eastAsia="MS Mincho"/>
          <w:i/>
          <w:lang w:eastAsia="ja-JP"/>
        </w:rPr>
        <w:t>действующего / (действующей)</w:t>
      </w:r>
      <w:r w:rsidRPr="002141B8">
        <w:rPr>
          <w:rFonts w:eastAsia="MS Mincho"/>
          <w:lang w:eastAsia="ja-JP"/>
        </w:rPr>
        <w:t xml:space="preserve">] на основании </w:t>
      </w:r>
      <w:r w:rsidRPr="002141B8">
        <w:rPr>
          <w:rFonts w:eastAsia="MS Mincho"/>
          <w:lang w:eastAsia="ja-JP"/>
        </w:rPr>
        <w:fldChar w:fldCharType="begin">
          <w:ffData>
            <w:name w:val=""/>
            <w:enabled/>
            <w:calcOnExit w:val="0"/>
            <w:textInput>
              <w:default w:val="____________________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______________________________</w:t>
      </w:r>
      <w:r w:rsidRPr="002141B8">
        <w:rPr>
          <w:rFonts w:eastAsia="MS Mincho"/>
          <w:lang w:eastAsia="ja-JP"/>
        </w:rPr>
        <w:fldChar w:fldCharType="end"/>
      </w:r>
      <w:r w:rsidRPr="002141B8">
        <w:rPr>
          <w:rFonts w:eastAsia="MS Mincho"/>
          <w:lang w:eastAsia="ja-JP"/>
        </w:rPr>
        <w:t>, с одной стороны, и</w:t>
      </w:r>
    </w:p>
    <w:p w:rsidR="002141B8" w:rsidRPr="002141B8" w:rsidRDefault="002141B8" w:rsidP="002141B8">
      <w:pPr>
        <w:jc w:val="both"/>
        <w:rPr>
          <w:rFonts w:eastAsia="MS Mincho"/>
          <w:lang w:eastAsia="ja-JP"/>
        </w:rPr>
      </w:pPr>
      <w:r w:rsidRPr="002141B8">
        <w:rPr>
          <w:rFonts w:eastAsia="MS Mincho"/>
          <w:b/>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2141B8">
        <w:rPr>
          <w:rFonts w:eastAsia="MS Mincho"/>
          <w:b/>
          <w:lang w:eastAsia="ja-JP"/>
        </w:rPr>
        <w:instrText xml:space="preserve"> FORMTEXT </w:instrText>
      </w:r>
      <w:r w:rsidRPr="002141B8">
        <w:rPr>
          <w:rFonts w:eastAsia="MS Mincho"/>
          <w:b/>
          <w:lang w:eastAsia="ja-JP"/>
        </w:rPr>
      </w:r>
      <w:r w:rsidRPr="002141B8">
        <w:rPr>
          <w:rFonts w:eastAsia="MS Mincho"/>
          <w:b/>
          <w:lang w:eastAsia="ja-JP"/>
        </w:rPr>
        <w:fldChar w:fldCharType="separate"/>
      </w:r>
      <w:r w:rsidRPr="002141B8">
        <w:rPr>
          <w:rFonts w:eastAsia="MS Mincho"/>
          <w:b/>
          <w:lang w:eastAsia="ja-JP"/>
        </w:rPr>
        <w:t>______________________________</w:t>
      </w:r>
      <w:r w:rsidRPr="002141B8">
        <w:rPr>
          <w:rFonts w:eastAsia="MS Mincho"/>
          <w:lang w:eastAsia="ja-JP"/>
        </w:rPr>
        <w:fldChar w:fldCharType="end"/>
      </w:r>
      <w:r w:rsidRPr="002141B8">
        <w:rPr>
          <w:rFonts w:eastAsia="MS Mincho"/>
          <w:b/>
          <w:lang w:eastAsia="ja-JP"/>
        </w:rPr>
        <w:t xml:space="preserve"> «</w:t>
      </w:r>
      <w:r w:rsidRPr="002141B8">
        <w:rPr>
          <w:rFonts w:eastAsia="MS Mincho"/>
          <w:b/>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2141B8">
        <w:rPr>
          <w:rFonts w:eastAsia="MS Mincho"/>
          <w:b/>
          <w:lang w:eastAsia="ja-JP"/>
        </w:rPr>
        <w:instrText xml:space="preserve"> FORMTEXT </w:instrText>
      </w:r>
      <w:r w:rsidRPr="002141B8">
        <w:rPr>
          <w:rFonts w:eastAsia="MS Mincho"/>
          <w:b/>
          <w:lang w:eastAsia="ja-JP"/>
        </w:rPr>
      </w:r>
      <w:r w:rsidRPr="002141B8">
        <w:rPr>
          <w:rFonts w:eastAsia="MS Mincho"/>
          <w:b/>
          <w:lang w:eastAsia="ja-JP"/>
        </w:rPr>
        <w:fldChar w:fldCharType="separate"/>
      </w:r>
      <w:r w:rsidRPr="002141B8">
        <w:rPr>
          <w:rFonts w:eastAsia="MS Mincho"/>
          <w:b/>
          <w:lang w:eastAsia="ja-JP"/>
        </w:rPr>
        <w:t>______________________________</w:t>
      </w:r>
      <w:r w:rsidRPr="002141B8">
        <w:rPr>
          <w:rFonts w:eastAsia="MS Mincho"/>
          <w:lang w:eastAsia="ja-JP"/>
        </w:rPr>
        <w:fldChar w:fldCharType="end"/>
      </w:r>
      <w:r w:rsidRPr="002141B8">
        <w:rPr>
          <w:rFonts w:eastAsia="MS Mincho"/>
          <w:b/>
          <w:lang w:eastAsia="ja-JP"/>
        </w:rPr>
        <w:t>» (</w:t>
      </w:r>
      <w:r w:rsidRPr="002141B8">
        <w:rPr>
          <w:rFonts w:eastAsia="MS Mincho"/>
          <w:b/>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2141B8">
        <w:rPr>
          <w:rFonts w:eastAsia="MS Mincho"/>
          <w:b/>
          <w:lang w:eastAsia="ja-JP"/>
        </w:rPr>
        <w:instrText xml:space="preserve"> FORMTEXT </w:instrText>
      </w:r>
      <w:r w:rsidRPr="002141B8">
        <w:rPr>
          <w:rFonts w:eastAsia="MS Mincho"/>
          <w:b/>
          <w:lang w:eastAsia="ja-JP"/>
        </w:rPr>
      </w:r>
      <w:r w:rsidRPr="002141B8">
        <w:rPr>
          <w:rFonts w:eastAsia="MS Mincho"/>
          <w:b/>
          <w:lang w:eastAsia="ja-JP"/>
        </w:rPr>
        <w:fldChar w:fldCharType="separate"/>
      </w:r>
      <w:r w:rsidRPr="002141B8">
        <w:rPr>
          <w:rFonts w:eastAsia="MS Mincho"/>
          <w:b/>
          <w:lang w:eastAsia="ja-JP"/>
        </w:rPr>
        <w:t>______________________________</w:t>
      </w:r>
      <w:r w:rsidRPr="002141B8">
        <w:rPr>
          <w:rFonts w:eastAsia="MS Mincho"/>
          <w:lang w:eastAsia="ja-JP"/>
        </w:rPr>
        <w:fldChar w:fldCharType="end"/>
      </w:r>
      <w:r w:rsidRPr="002141B8">
        <w:rPr>
          <w:rFonts w:eastAsia="MS Mincho"/>
          <w:b/>
          <w:lang w:eastAsia="ja-JP"/>
        </w:rPr>
        <w:t>)</w:t>
      </w:r>
      <w:r w:rsidRPr="002141B8">
        <w:rPr>
          <w:rFonts w:eastAsia="MS Mincho"/>
          <w:lang w:eastAsia="ja-JP"/>
        </w:rPr>
        <w:t xml:space="preserve">, </w:t>
      </w:r>
      <w:r w:rsidRPr="002141B8">
        <w:rPr>
          <w:rFonts w:eastAsia="MS Mincho"/>
          <w:lang w:eastAsia="ja-JP"/>
        </w:rPr>
        <w:fldChar w:fldCharType="begin">
          <w:ffData>
            <w:name w:val=""/>
            <w:enabled/>
            <w:calcOnExit w:val="0"/>
            <w:ddList>
              <w:listEntry w:val="именуемое"/>
              <w:listEntry w:val="именуемая"/>
              <w:listEntry w:val="именуемый"/>
            </w:ddList>
          </w:ffData>
        </w:fldChar>
      </w:r>
      <w:r w:rsidRPr="002141B8">
        <w:rPr>
          <w:rFonts w:eastAsia="MS Mincho"/>
          <w:lang w:eastAsia="ja-JP"/>
        </w:rPr>
        <w:instrText xml:space="preserve"> FORMDROPDOWN </w:instrText>
      </w:r>
      <w:r w:rsidR="00643EDC">
        <w:rPr>
          <w:rFonts w:eastAsia="MS Mincho"/>
          <w:lang w:eastAsia="ja-JP"/>
        </w:rPr>
      </w:r>
      <w:r w:rsidR="00643EDC">
        <w:rPr>
          <w:rFonts w:eastAsia="MS Mincho"/>
          <w:lang w:eastAsia="ja-JP"/>
        </w:rPr>
        <w:fldChar w:fldCharType="separate"/>
      </w:r>
      <w:r w:rsidRPr="002141B8">
        <w:rPr>
          <w:rFonts w:eastAsia="MS Mincho"/>
          <w:lang w:eastAsia="ja-JP"/>
        </w:rPr>
        <w:fldChar w:fldCharType="end"/>
      </w:r>
      <w:r w:rsidRPr="002141B8">
        <w:rPr>
          <w:rFonts w:eastAsia="MS Mincho"/>
          <w:lang w:eastAsia="ja-JP"/>
        </w:rPr>
        <w:t xml:space="preserve"> в дальнейшем «</w:t>
      </w:r>
      <w:r w:rsidRPr="002141B8">
        <w:rPr>
          <w:rFonts w:eastAsia="MS Mincho"/>
          <w:b/>
          <w:lang w:eastAsia="ja-JP"/>
        </w:rPr>
        <w:fldChar w:fldCharType="begin">
          <w:ffData>
            <w:name w:val=""/>
            <w:enabled/>
            <w:calcOnExit w:val="0"/>
            <w:textInput>
              <w:default w:val="__________"/>
              <w:format w:val="Первая прописная"/>
            </w:textInput>
          </w:ffData>
        </w:fldChar>
      </w:r>
      <w:r w:rsidRPr="002141B8">
        <w:rPr>
          <w:rFonts w:eastAsia="MS Mincho"/>
          <w:b/>
          <w:lang w:eastAsia="ja-JP"/>
        </w:rPr>
        <w:instrText xml:space="preserve"> FORMTEXT </w:instrText>
      </w:r>
      <w:r w:rsidRPr="002141B8">
        <w:rPr>
          <w:rFonts w:eastAsia="MS Mincho"/>
          <w:b/>
          <w:lang w:eastAsia="ja-JP"/>
        </w:rPr>
      </w:r>
      <w:r w:rsidRPr="002141B8">
        <w:rPr>
          <w:rFonts w:eastAsia="MS Mincho"/>
          <w:b/>
          <w:lang w:eastAsia="ja-JP"/>
        </w:rPr>
        <w:fldChar w:fldCharType="separate"/>
      </w:r>
      <w:r w:rsidRPr="002141B8">
        <w:rPr>
          <w:rFonts w:eastAsia="MS Mincho"/>
          <w:b/>
          <w:lang w:eastAsia="ja-JP"/>
        </w:rPr>
        <w:t>Поставщик</w:t>
      </w:r>
      <w:r w:rsidRPr="002141B8">
        <w:rPr>
          <w:rFonts w:eastAsia="MS Mincho"/>
          <w:lang w:eastAsia="ja-JP"/>
        </w:rPr>
        <w:fldChar w:fldCharType="end"/>
      </w:r>
      <w:r w:rsidRPr="002141B8">
        <w:rPr>
          <w:rFonts w:eastAsia="MS Mincho"/>
          <w:lang w:eastAsia="ja-JP"/>
        </w:rPr>
        <w:t xml:space="preserve">», в лице </w:t>
      </w:r>
      <w:r w:rsidRPr="002141B8">
        <w:rPr>
          <w:rFonts w:eastAsia="MS Mincho"/>
          <w:lang w:eastAsia="ja-JP"/>
        </w:rPr>
        <w:fldChar w:fldCharType="begin">
          <w:ffData>
            <w:name w:val=""/>
            <w:enabled/>
            <w:calcOnExit w:val="0"/>
            <w:textInput>
              <w:default w:val="______________________________"/>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______________________________</w:t>
      </w:r>
      <w:r w:rsidRPr="002141B8">
        <w:rPr>
          <w:rFonts w:eastAsia="MS Mincho"/>
          <w:lang w:eastAsia="ja-JP"/>
        </w:rPr>
        <w:fldChar w:fldCharType="end"/>
      </w:r>
      <w:r w:rsidRPr="002141B8">
        <w:rPr>
          <w:rFonts w:eastAsia="MS Mincho"/>
          <w:lang w:eastAsia="ja-JP"/>
        </w:rPr>
        <w:t xml:space="preserve"> </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xml:space="preserve"> </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xml:space="preserve"> </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w:t>
      </w:r>
      <w:r w:rsidRPr="002141B8">
        <w:rPr>
          <w:rFonts w:eastAsia="MS Mincho"/>
          <w:i/>
          <w:lang w:eastAsia="ja-JP"/>
        </w:rPr>
        <w:t>действующего / (действующей)</w:t>
      </w:r>
      <w:r w:rsidRPr="002141B8">
        <w:rPr>
          <w:rFonts w:eastAsia="MS Mincho"/>
          <w:lang w:eastAsia="ja-JP"/>
        </w:rPr>
        <w:t xml:space="preserve">] на основании </w:t>
      </w:r>
      <w:r w:rsidRPr="002141B8">
        <w:rPr>
          <w:rFonts w:eastAsia="MS Mincho"/>
          <w:lang w:eastAsia="ja-JP"/>
        </w:rPr>
        <w:fldChar w:fldCharType="begin">
          <w:ffData>
            <w:name w:val=""/>
            <w:enabled/>
            <w:calcOnExit w:val="0"/>
            <w:textInput>
              <w:default w:val="____________________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______________________________</w:t>
      </w:r>
      <w:r w:rsidRPr="002141B8">
        <w:rPr>
          <w:rFonts w:eastAsia="MS Mincho"/>
          <w:lang w:eastAsia="ja-JP"/>
        </w:rPr>
        <w:fldChar w:fldCharType="end"/>
      </w:r>
      <w:r w:rsidRPr="002141B8">
        <w:rPr>
          <w:rFonts w:eastAsia="MS Mincho"/>
          <w:lang w:eastAsia="ja-JP"/>
        </w:rPr>
        <w:t xml:space="preserve">, с другой стороны, совместно именуемые «Стороны», заключили настоящий Заказ № </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 xml:space="preserve"> от «</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xml:space="preserve"> 20</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 xml:space="preserve"> года к Договору поставки </w:t>
      </w:r>
      <w:r w:rsidRPr="002141B8">
        <w:rPr>
          <w:rFonts w:eastAsia="MS Mincho"/>
          <w:lang w:eastAsia="ja-JP"/>
        </w:rPr>
        <w:t xml:space="preserve">№ </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 xml:space="preserve"> от «</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w:t>
      </w:r>
      <w:r w:rsidRPr="002141B8">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2141B8">
        <w:rPr>
          <w:rFonts w:eastAsia="MS Mincho"/>
          <w:lang w:eastAsia="ja-JP"/>
        </w:rPr>
        <w:instrText xml:space="preserve"> FORMTEXT </w:instrText>
      </w:r>
      <w:r w:rsidRPr="002141B8">
        <w:rPr>
          <w:rFonts w:eastAsia="MS Mincho"/>
          <w:lang w:eastAsia="ja-JP"/>
        </w:rPr>
      </w:r>
      <w:r w:rsidRPr="002141B8">
        <w:rPr>
          <w:rFonts w:eastAsia="MS Mincho"/>
          <w:lang w:eastAsia="ja-JP"/>
        </w:rPr>
        <w:fldChar w:fldCharType="separate"/>
      </w:r>
      <w:r w:rsidRPr="002141B8">
        <w:rPr>
          <w:rFonts w:eastAsia="MS Mincho"/>
          <w:lang w:eastAsia="ja-JP"/>
        </w:rPr>
        <w:t>__________</w:t>
      </w:r>
      <w:r w:rsidRPr="002141B8">
        <w:rPr>
          <w:rFonts w:eastAsia="MS Mincho"/>
          <w:lang w:eastAsia="ja-JP"/>
        </w:rPr>
        <w:fldChar w:fldCharType="end"/>
      </w:r>
      <w:r w:rsidRPr="002141B8">
        <w:rPr>
          <w:rFonts w:eastAsia="MS Mincho"/>
          <w:lang w:eastAsia="ja-JP"/>
        </w:rPr>
        <w:t xml:space="preserve"> 20</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 xml:space="preserve"> года</w:t>
      </w:r>
      <w:r w:rsidRPr="002141B8">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2141B8" w:rsidRPr="002141B8" w:rsidTr="007B109E">
        <w:trPr>
          <w:trHeight w:val="405"/>
        </w:trPr>
        <w:tc>
          <w:tcPr>
            <w:tcW w:w="1910" w:type="dxa"/>
            <w:gridSpan w:val="3"/>
            <w:tcBorders>
              <w:top w:val="nil"/>
              <w:left w:val="nil"/>
              <w:bottom w:val="nil"/>
              <w:right w:val="nil"/>
            </w:tcBorders>
          </w:tcPr>
          <w:p w:rsidR="002141B8" w:rsidRPr="002141B8" w:rsidRDefault="002141B8" w:rsidP="007B109E">
            <w:pPr>
              <w:jc w:val="center"/>
              <w:rPr>
                <w:rFonts w:eastAsia="MS Mincho"/>
                <w:lang w:eastAsia="ja-JP"/>
              </w:rPr>
            </w:pPr>
          </w:p>
        </w:tc>
        <w:tc>
          <w:tcPr>
            <w:tcW w:w="13095" w:type="dxa"/>
            <w:gridSpan w:val="12"/>
            <w:tcBorders>
              <w:top w:val="nil"/>
              <w:left w:val="nil"/>
              <w:bottom w:val="nil"/>
              <w:right w:val="nil"/>
            </w:tcBorders>
            <w:vAlign w:val="bottom"/>
          </w:tcPr>
          <w:p w:rsidR="002141B8" w:rsidRPr="002141B8" w:rsidRDefault="002141B8" w:rsidP="007B109E">
            <w:pPr>
              <w:jc w:val="center"/>
              <w:rPr>
                <w:rFonts w:eastAsia="MS Mincho"/>
                <w:b/>
                <w:bCs/>
              </w:rPr>
            </w:pPr>
            <w:r w:rsidRPr="002141B8">
              <w:rPr>
                <w:rFonts w:eastAsia="MS Mincho"/>
                <w:lang w:eastAsia="ja-JP"/>
              </w:rPr>
              <w:t>СПЕЦИФИКАЦИЯ</w:t>
            </w:r>
          </w:p>
        </w:tc>
      </w:tr>
      <w:tr w:rsidR="002141B8" w:rsidRPr="002141B8" w:rsidTr="007B109E">
        <w:trPr>
          <w:trHeight w:val="405"/>
        </w:trPr>
        <w:tc>
          <w:tcPr>
            <w:tcW w:w="553"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127"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701" w:type="dxa"/>
            <w:gridSpan w:val="2"/>
            <w:tcBorders>
              <w:top w:val="nil"/>
              <w:left w:val="nil"/>
              <w:bottom w:val="nil"/>
              <w:right w:val="nil"/>
            </w:tcBorders>
            <w:vAlign w:val="bottom"/>
          </w:tcPr>
          <w:p w:rsidR="002141B8" w:rsidRPr="002141B8" w:rsidRDefault="002141B8" w:rsidP="007B109E">
            <w:pPr>
              <w:jc w:val="center"/>
              <w:rPr>
                <w:rFonts w:eastAsia="MS Mincho"/>
                <w:b/>
                <w:bCs/>
              </w:rPr>
            </w:pPr>
          </w:p>
        </w:tc>
        <w:tc>
          <w:tcPr>
            <w:tcW w:w="1559"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276"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418"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275" w:type="dxa"/>
            <w:gridSpan w:val="3"/>
            <w:tcBorders>
              <w:top w:val="nil"/>
              <w:left w:val="nil"/>
              <w:bottom w:val="nil"/>
              <w:right w:val="nil"/>
            </w:tcBorders>
          </w:tcPr>
          <w:p w:rsidR="002141B8" w:rsidRPr="002141B8" w:rsidRDefault="002141B8" w:rsidP="007B109E">
            <w:pPr>
              <w:jc w:val="center"/>
              <w:rPr>
                <w:rFonts w:eastAsia="MS Mincho"/>
                <w:b/>
                <w:bCs/>
              </w:rPr>
            </w:pPr>
          </w:p>
        </w:tc>
        <w:tc>
          <w:tcPr>
            <w:tcW w:w="1560" w:type="dxa"/>
            <w:gridSpan w:val="2"/>
            <w:tcBorders>
              <w:top w:val="nil"/>
              <w:left w:val="nil"/>
              <w:bottom w:val="nil"/>
              <w:right w:val="nil"/>
            </w:tcBorders>
            <w:vAlign w:val="bottom"/>
          </w:tcPr>
          <w:p w:rsidR="002141B8" w:rsidRPr="002141B8" w:rsidRDefault="002141B8" w:rsidP="007B109E">
            <w:pPr>
              <w:jc w:val="center"/>
              <w:rPr>
                <w:rFonts w:eastAsia="MS Mincho"/>
                <w:b/>
                <w:bCs/>
              </w:rPr>
            </w:pPr>
          </w:p>
        </w:tc>
        <w:tc>
          <w:tcPr>
            <w:tcW w:w="1559"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417" w:type="dxa"/>
            <w:tcBorders>
              <w:top w:val="nil"/>
              <w:left w:val="nil"/>
              <w:bottom w:val="nil"/>
              <w:right w:val="nil"/>
            </w:tcBorders>
            <w:vAlign w:val="bottom"/>
          </w:tcPr>
          <w:p w:rsidR="002141B8" w:rsidRPr="002141B8" w:rsidRDefault="002141B8" w:rsidP="007B109E">
            <w:pPr>
              <w:jc w:val="center"/>
              <w:rPr>
                <w:rFonts w:eastAsia="MS Mincho"/>
                <w:b/>
                <w:bCs/>
              </w:rPr>
            </w:pPr>
          </w:p>
        </w:tc>
        <w:tc>
          <w:tcPr>
            <w:tcW w:w="1560" w:type="dxa"/>
            <w:tcBorders>
              <w:top w:val="nil"/>
              <w:left w:val="nil"/>
              <w:bottom w:val="nil"/>
              <w:right w:val="nil"/>
            </w:tcBorders>
            <w:vAlign w:val="bottom"/>
          </w:tcPr>
          <w:p w:rsidR="002141B8" w:rsidRPr="002141B8" w:rsidRDefault="002141B8" w:rsidP="007B109E">
            <w:pPr>
              <w:jc w:val="center"/>
              <w:rPr>
                <w:rFonts w:eastAsia="MS Mincho"/>
                <w:b/>
                <w:bCs/>
              </w:rPr>
            </w:pPr>
          </w:p>
        </w:tc>
      </w:tr>
      <w:tr w:rsidR="002141B8" w:rsidRPr="002141B8" w:rsidTr="007B109E">
        <w:trPr>
          <w:trHeight w:val="2994"/>
        </w:trPr>
        <w:tc>
          <w:tcPr>
            <w:tcW w:w="553" w:type="dxa"/>
            <w:tcBorders>
              <w:top w:val="single" w:sz="8" w:space="0" w:color="auto"/>
              <w:left w:val="single" w:sz="8" w:space="0" w:color="auto"/>
              <w:bottom w:val="nil"/>
              <w:right w:val="nil"/>
            </w:tcBorders>
            <w:vAlign w:val="center"/>
          </w:tcPr>
          <w:p w:rsidR="002141B8" w:rsidRPr="002141B8" w:rsidRDefault="002141B8" w:rsidP="007B109E">
            <w:pPr>
              <w:jc w:val="center"/>
              <w:rPr>
                <w:rFonts w:eastAsia="MS Mincho"/>
                <w:b/>
                <w:bCs/>
              </w:rPr>
            </w:pPr>
            <w:r w:rsidRPr="002141B8">
              <w:rPr>
                <w:rFonts w:eastAsia="MS Mincho"/>
                <w:b/>
                <w:bCs/>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2141B8" w:rsidRPr="002141B8" w:rsidRDefault="002141B8" w:rsidP="007B109E">
            <w:pPr>
              <w:jc w:val="center"/>
              <w:rPr>
                <w:rFonts w:eastAsia="MS Mincho"/>
                <w:b/>
                <w:bCs/>
              </w:rPr>
            </w:pPr>
          </w:p>
          <w:p w:rsidR="002141B8" w:rsidRPr="002141B8" w:rsidRDefault="002141B8" w:rsidP="007B109E">
            <w:pPr>
              <w:jc w:val="center"/>
              <w:rPr>
                <w:rFonts w:eastAsia="MS Mincho"/>
                <w:b/>
                <w:bCs/>
              </w:rPr>
            </w:pPr>
          </w:p>
          <w:p w:rsidR="002141B8" w:rsidRPr="002141B8" w:rsidRDefault="002141B8" w:rsidP="007B109E">
            <w:pPr>
              <w:jc w:val="center"/>
              <w:rPr>
                <w:rFonts w:eastAsia="MS Mincho"/>
                <w:b/>
                <w:bCs/>
              </w:rPr>
            </w:pPr>
          </w:p>
          <w:p w:rsidR="002141B8" w:rsidRPr="002141B8" w:rsidRDefault="002141B8" w:rsidP="007B109E">
            <w:pPr>
              <w:jc w:val="center"/>
              <w:rPr>
                <w:rFonts w:eastAsia="MS Mincho"/>
                <w:b/>
                <w:bCs/>
              </w:rPr>
            </w:pPr>
          </w:p>
          <w:p w:rsidR="002141B8" w:rsidRPr="002141B8" w:rsidRDefault="002141B8" w:rsidP="007B109E">
            <w:pPr>
              <w:jc w:val="center"/>
              <w:rPr>
                <w:rFonts w:eastAsia="MS Mincho"/>
                <w:b/>
                <w:bCs/>
              </w:rPr>
            </w:pPr>
          </w:p>
          <w:p w:rsidR="002141B8" w:rsidRPr="002141B8" w:rsidRDefault="002141B8" w:rsidP="007B109E">
            <w:pPr>
              <w:jc w:val="center"/>
              <w:rPr>
                <w:rFonts w:eastAsia="MS Mincho"/>
                <w:b/>
                <w:bCs/>
              </w:rPr>
            </w:pPr>
            <w:r w:rsidRPr="002141B8">
              <w:rPr>
                <w:rFonts w:eastAsia="MS Mincho"/>
                <w:b/>
                <w:bCs/>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rPr>
            </w:pPr>
            <w:r w:rsidRPr="002141B8">
              <w:rPr>
                <w:rFonts w:eastAsia="MS Mincho"/>
                <w:b/>
                <w:bCs/>
              </w:rPr>
              <w:t>Стоимость Товара, в том числе НДС(по ставке</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w:t>
            </w:r>
            <w:r w:rsidRPr="002141B8">
              <w:rPr>
                <w:rFonts w:eastAsia="MS Mincho"/>
                <w:b/>
                <w:bCs/>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2141B8" w:rsidRPr="002141B8" w:rsidRDefault="002141B8" w:rsidP="007B109E">
            <w:pPr>
              <w:jc w:val="center"/>
              <w:rPr>
                <w:rFonts w:eastAsia="MS Mincho"/>
                <w:b/>
                <w:bCs/>
                <w:color w:val="000000"/>
              </w:rPr>
            </w:pPr>
            <w:r w:rsidRPr="002141B8">
              <w:rPr>
                <w:rFonts w:eastAsia="MS Mincho"/>
                <w:b/>
                <w:bCs/>
                <w:color w:val="000000"/>
              </w:rPr>
              <w:t>Место доставки</w:t>
            </w:r>
          </w:p>
        </w:tc>
      </w:tr>
      <w:tr w:rsidR="002141B8" w:rsidRPr="002141B8" w:rsidTr="007B109E">
        <w:trPr>
          <w:trHeight w:val="345"/>
        </w:trPr>
        <w:tc>
          <w:tcPr>
            <w:tcW w:w="15005" w:type="dxa"/>
            <w:gridSpan w:val="15"/>
            <w:tcBorders>
              <w:top w:val="single" w:sz="8" w:space="0" w:color="auto"/>
              <w:left w:val="single" w:sz="8" w:space="0" w:color="auto"/>
              <w:bottom w:val="nil"/>
              <w:right w:val="nil"/>
            </w:tcBorders>
          </w:tcPr>
          <w:p w:rsidR="002141B8" w:rsidRPr="002141B8" w:rsidRDefault="002141B8" w:rsidP="007B109E">
            <w:pPr>
              <w:jc w:val="center"/>
              <w:rPr>
                <w:rFonts w:eastAsia="MS Mincho"/>
                <w:i/>
                <w:iCs/>
              </w:rPr>
            </w:pPr>
            <w:r w:rsidRPr="002141B8">
              <w:rPr>
                <w:rFonts w:eastAsia="MS Mincho"/>
                <w:i/>
                <w:iCs/>
              </w:rPr>
              <w:t>При необходимости, указать наименование и адрес соответствующего обособленного подразделения ПАО "Башинформсвязь"</w:t>
            </w:r>
          </w:p>
        </w:tc>
      </w:tr>
      <w:tr w:rsidR="002141B8" w:rsidRPr="002141B8" w:rsidTr="007B109E">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127" w:type="dxa"/>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701" w:type="dxa"/>
            <w:gridSpan w:val="2"/>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559" w:type="dxa"/>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276" w:type="dxa"/>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418" w:type="dxa"/>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134" w:type="dxa"/>
            <w:gridSpan w:val="2"/>
            <w:tcBorders>
              <w:top w:val="single" w:sz="8" w:space="0" w:color="auto"/>
              <w:left w:val="nil"/>
              <w:bottom w:val="single" w:sz="4" w:space="0" w:color="auto"/>
              <w:right w:val="single" w:sz="4" w:space="0" w:color="auto"/>
            </w:tcBorders>
          </w:tcPr>
          <w:p w:rsidR="002141B8" w:rsidRPr="002141B8" w:rsidRDefault="002141B8" w:rsidP="007B109E">
            <w:pPr>
              <w:rPr>
                <w:rFonts w:eastAsia="MS Mincho"/>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2141B8" w:rsidRPr="002141B8" w:rsidRDefault="002141B8" w:rsidP="007B109E">
            <w:pPr>
              <w:rPr>
                <w:rFonts w:eastAsia="MS Mincho"/>
              </w:rPr>
            </w:pPr>
          </w:p>
        </w:tc>
        <w:tc>
          <w:tcPr>
            <w:tcW w:w="1559" w:type="dxa"/>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p>
        </w:tc>
        <w:tc>
          <w:tcPr>
            <w:tcW w:w="1417" w:type="dxa"/>
            <w:tcBorders>
              <w:top w:val="single" w:sz="8" w:space="0" w:color="auto"/>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560" w:type="dxa"/>
            <w:tcBorders>
              <w:top w:val="single" w:sz="8" w:space="0" w:color="auto"/>
              <w:left w:val="nil"/>
              <w:bottom w:val="single" w:sz="4" w:space="0" w:color="auto"/>
              <w:right w:val="single" w:sz="8" w:space="0" w:color="auto"/>
            </w:tcBorders>
            <w:vAlign w:val="bottom"/>
          </w:tcPr>
          <w:p w:rsidR="002141B8" w:rsidRPr="002141B8" w:rsidRDefault="002141B8" w:rsidP="007B109E">
            <w:pPr>
              <w:rPr>
                <w:rFonts w:eastAsia="MS Mincho"/>
              </w:rPr>
            </w:pPr>
            <w:r w:rsidRPr="002141B8">
              <w:rPr>
                <w:rFonts w:eastAsia="MS Mincho"/>
              </w:rPr>
              <w:t> </w:t>
            </w:r>
          </w:p>
        </w:tc>
      </w:tr>
      <w:tr w:rsidR="002141B8" w:rsidRPr="002141B8" w:rsidTr="007B109E">
        <w:trPr>
          <w:trHeight w:val="330"/>
        </w:trPr>
        <w:tc>
          <w:tcPr>
            <w:tcW w:w="553" w:type="dxa"/>
            <w:tcBorders>
              <w:top w:val="nil"/>
              <w:left w:val="single" w:sz="8" w:space="0" w:color="auto"/>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127"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701" w:type="dxa"/>
            <w:gridSpan w:val="2"/>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559"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276"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418"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134" w:type="dxa"/>
            <w:gridSpan w:val="2"/>
            <w:tcBorders>
              <w:top w:val="nil"/>
              <w:left w:val="nil"/>
              <w:bottom w:val="single" w:sz="4" w:space="0" w:color="auto"/>
              <w:right w:val="single" w:sz="4" w:space="0" w:color="auto"/>
            </w:tcBorders>
          </w:tcPr>
          <w:p w:rsidR="002141B8" w:rsidRPr="002141B8" w:rsidRDefault="002141B8" w:rsidP="007B109E">
            <w:pPr>
              <w:rPr>
                <w:rFonts w:eastAsia="MS Mincho"/>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2141B8" w:rsidRPr="002141B8" w:rsidRDefault="002141B8" w:rsidP="007B109E">
            <w:pPr>
              <w:rPr>
                <w:rFonts w:eastAsia="MS Mincho"/>
              </w:rPr>
            </w:pPr>
          </w:p>
        </w:tc>
        <w:tc>
          <w:tcPr>
            <w:tcW w:w="1559"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p>
        </w:tc>
        <w:tc>
          <w:tcPr>
            <w:tcW w:w="1417"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560" w:type="dxa"/>
            <w:tcBorders>
              <w:top w:val="nil"/>
              <w:left w:val="nil"/>
              <w:bottom w:val="single" w:sz="4" w:space="0" w:color="auto"/>
              <w:right w:val="single" w:sz="8" w:space="0" w:color="auto"/>
            </w:tcBorders>
            <w:vAlign w:val="bottom"/>
          </w:tcPr>
          <w:p w:rsidR="002141B8" w:rsidRPr="002141B8" w:rsidRDefault="002141B8" w:rsidP="007B109E">
            <w:pPr>
              <w:rPr>
                <w:rFonts w:eastAsia="MS Mincho"/>
              </w:rPr>
            </w:pPr>
            <w:r w:rsidRPr="002141B8">
              <w:rPr>
                <w:rFonts w:eastAsia="MS Mincho"/>
              </w:rPr>
              <w:t> </w:t>
            </w:r>
          </w:p>
        </w:tc>
      </w:tr>
      <w:tr w:rsidR="002141B8" w:rsidRPr="002141B8" w:rsidTr="007B109E">
        <w:trPr>
          <w:trHeight w:val="330"/>
        </w:trPr>
        <w:tc>
          <w:tcPr>
            <w:tcW w:w="553" w:type="dxa"/>
            <w:tcBorders>
              <w:top w:val="nil"/>
              <w:left w:val="single" w:sz="8" w:space="0" w:color="auto"/>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127"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701" w:type="dxa"/>
            <w:gridSpan w:val="2"/>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559"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276"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418"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134" w:type="dxa"/>
            <w:gridSpan w:val="2"/>
            <w:tcBorders>
              <w:top w:val="nil"/>
              <w:left w:val="nil"/>
              <w:bottom w:val="single" w:sz="4" w:space="0" w:color="auto"/>
              <w:right w:val="single" w:sz="4" w:space="0" w:color="auto"/>
            </w:tcBorders>
          </w:tcPr>
          <w:p w:rsidR="002141B8" w:rsidRPr="002141B8" w:rsidRDefault="002141B8" w:rsidP="007B109E">
            <w:pPr>
              <w:rPr>
                <w:rFonts w:eastAsia="MS Mincho"/>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2141B8" w:rsidRPr="002141B8" w:rsidRDefault="002141B8" w:rsidP="007B109E">
            <w:pPr>
              <w:rPr>
                <w:rFonts w:eastAsia="MS Mincho"/>
              </w:rPr>
            </w:pPr>
          </w:p>
        </w:tc>
        <w:tc>
          <w:tcPr>
            <w:tcW w:w="1559"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p>
        </w:tc>
        <w:tc>
          <w:tcPr>
            <w:tcW w:w="1417" w:type="dxa"/>
            <w:tcBorders>
              <w:top w:val="nil"/>
              <w:left w:val="nil"/>
              <w:bottom w:val="single" w:sz="4" w:space="0" w:color="auto"/>
              <w:right w:val="single" w:sz="4" w:space="0" w:color="auto"/>
            </w:tcBorders>
            <w:vAlign w:val="bottom"/>
          </w:tcPr>
          <w:p w:rsidR="002141B8" w:rsidRPr="002141B8" w:rsidRDefault="002141B8" w:rsidP="007B109E">
            <w:pPr>
              <w:rPr>
                <w:rFonts w:eastAsia="MS Mincho"/>
              </w:rPr>
            </w:pPr>
            <w:r w:rsidRPr="002141B8">
              <w:rPr>
                <w:rFonts w:eastAsia="MS Mincho"/>
              </w:rPr>
              <w:t> </w:t>
            </w:r>
          </w:p>
        </w:tc>
        <w:tc>
          <w:tcPr>
            <w:tcW w:w="1560" w:type="dxa"/>
            <w:tcBorders>
              <w:top w:val="nil"/>
              <w:left w:val="nil"/>
              <w:bottom w:val="single" w:sz="4" w:space="0" w:color="auto"/>
              <w:right w:val="single" w:sz="8" w:space="0" w:color="auto"/>
            </w:tcBorders>
            <w:vAlign w:val="bottom"/>
          </w:tcPr>
          <w:p w:rsidR="002141B8" w:rsidRPr="002141B8" w:rsidRDefault="002141B8" w:rsidP="007B109E">
            <w:pPr>
              <w:rPr>
                <w:rFonts w:eastAsia="MS Mincho"/>
              </w:rPr>
            </w:pPr>
            <w:r w:rsidRPr="002141B8">
              <w:rPr>
                <w:rFonts w:eastAsia="MS Mincho"/>
              </w:rPr>
              <w:t> </w:t>
            </w:r>
          </w:p>
        </w:tc>
      </w:tr>
      <w:tr w:rsidR="002141B8" w:rsidRPr="002141B8" w:rsidTr="002141B8">
        <w:trPr>
          <w:trHeight w:val="474"/>
        </w:trPr>
        <w:tc>
          <w:tcPr>
            <w:tcW w:w="553" w:type="dxa"/>
            <w:tcBorders>
              <w:top w:val="nil"/>
              <w:left w:val="nil"/>
              <w:bottom w:val="nil"/>
              <w:right w:val="nil"/>
            </w:tcBorders>
            <w:vAlign w:val="bottom"/>
          </w:tcPr>
          <w:p w:rsidR="002141B8" w:rsidRPr="002141B8" w:rsidRDefault="002141B8" w:rsidP="007B109E">
            <w:pPr>
              <w:rPr>
                <w:rFonts w:eastAsia="MS Mincho"/>
              </w:rPr>
            </w:pPr>
          </w:p>
        </w:tc>
        <w:tc>
          <w:tcPr>
            <w:tcW w:w="1127" w:type="dxa"/>
            <w:tcBorders>
              <w:top w:val="nil"/>
              <w:left w:val="nil"/>
              <w:bottom w:val="nil"/>
              <w:right w:val="nil"/>
            </w:tcBorders>
            <w:vAlign w:val="bottom"/>
          </w:tcPr>
          <w:p w:rsidR="002141B8" w:rsidRPr="002141B8" w:rsidRDefault="002141B8" w:rsidP="007B109E">
            <w:pPr>
              <w:rPr>
                <w:rFonts w:eastAsia="MS Mincho"/>
              </w:rPr>
            </w:pPr>
          </w:p>
        </w:tc>
        <w:tc>
          <w:tcPr>
            <w:tcW w:w="1701" w:type="dxa"/>
            <w:gridSpan w:val="2"/>
            <w:tcBorders>
              <w:top w:val="nil"/>
              <w:left w:val="nil"/>
              <w:bottom w:val="nil"/>
              <w:right w:val="nil"/>
            </w:tcBorders>
            <w:vAlign w:val="bottom"/>
          </w:tcPr>
          <w:p w:rsidR="002141B8" w:rsidRPr="002141B8" w:rsidRDefault="002141B8" w:rsidP="007B109E">
            <w:pPr>
              <w:rPr>
                <w:rFonts w:eastAsia="MS Mincho"/>
              </w:rPr>
            </w:pPr>
          </w:p>
        </w:tc>
        <w:tc>
          <w:tcPr>
            <w:tcW w:w="1559" w:type="dxa"/>
            <w:tcBorders>
              <w:top w:val="nil"/>
              <w:left w:val="nil"/>
              <w:bottom w:val="nil"/>
              <w:right w:val="nil"/>
            </w:tcBorders>
            <w:vAlign w:val="bottom"/>
          </w:tcPr>
          <w:p w:rsidR="002141B8" w:rsidRPr="002141B8" w:rsidRDefault="002141B8" w:rsidP="007B109E">
            <w:pPr>
              <w:rPr>
                <w:rFonts w:eastAsia="MS Mincho"/>
              </w:rPr>
            </w:pPr>
          </w:p>
        </w:tc>
        <w:tc>
          <w:tcPr>
            <w:tcW w:w="1276" w:type="dxa"/>
            <w:tcBorders>
              <w:top w:val="nil"/>
              <w:left w:val="nil"/>
              <w:bottom w:val="nil"/>
              <w:right w:val="nil"/>
            </w:tcBorders>
            <w:vAlign w:val="bottom"/>
          </w:tcPr>
          <w:p w:rsidR="002141B8" w:rsidRPr="002141B8" w:rsidRDefault="002141B8" w:rsidP="007B109E">
            <w:pPr>
              <w:rPr>
                <w:rFonts w:eastAsia="MS Mincho"/>
              </w:rPr>
            </w:pPr>
          </w:p>
        </w:tc>
        <w:tc>
          <w:tcPr>
            <w:tcW w:w="1418" w:type="dxa"/>
            <w:tcBorders>
              <w:top w:val="nil"/>
              <w:left w:val="nil"/>
              <w:bottom w:val="nil"/>
              <w:right w:val="nil"/>
            </w:tcBorders>
            <w:vAlign w:val="bottom"/>
          </w:tcPr>
          <w:p w:rsidR="002141B8" w:rsidRPr="002141B8" w:rsidRDefault="002141B8" w:rsidP="007B109E">
            <w:pPr>
              <w:rPr>
                <w:rFonts w:eastAsia="MS Mincho"/>
              </w:rPr>
            </w:pPr>
          </w:p>
        </w:tc>
        <w:tc>
          <w:tcPr>
            <w:tcW w:w="1134" w:type="dxa"/>
            <w:gridSpan w:val="2"/>
            <w:tcBorders>
              <w:top w:val="nil"/>
              <w:left w:val="nil"/>
              <w:bottom w:val="nil"/>
              <w:right w:val="nil"/>
            </w:tcBorders>
          </w:tcPr>
          <w:p w:rsidR="002141B8" w:rsidRPr="002141B8" w:rsidRDefault="002141B8" w:rsidP="007B109E">
            <w:pPr>
              <w:rPr>
                <w:rFonts w:eastAsia="MS Mincho"/>
              </w:rPr>
            </w:pPr>
          </w:p>
        </w:tc>
        <w:tc>
          <w:tcPr>
            <w:tcW w:w="425" w:type="dxa"/>
            <w:gridSpan w:val="2"/>
            <w:tcBorders>
              <w:top w:val="single" w:sz="4" w:space="0" w:color="auto"/>
              <w:left w:val="nil"/>
              <w:bottom w:val="nil"/>
              <w:right w:val="nil"/>
            </w:tcBorders>
            <w:vAlign w:val="bottom"/>
          </w:tcPr>
          <w:p w:rsidR="002141B8" w:rsidRPr="002141B8" w:rsidRDefault="002141B8" w:rsidP="007B109E">
            <w:pPr>
              <w:rPr>
                <w:rFonts w:eastAsia="MS Mincho"/>
              </w:rPr>
            </w:pPr>
          </w:p>
        </w:tc>
        <w:tc>
          <w:tcPr>
            <w:tcW w:w="2835" w:type="dxa"/>
            <w:gridSpan w:val="2"/>
            <w:tcBorders>
              <w:top w:val="nil"/>
              <w:left w:val="nil"/>
              <w:bottom w:val="nil"/>
              <w:right w:val="nil"/>
            </w:tcBorders>
          </w:tcPr>
          <w:p w:rsidR="002141B8" w:rsidRPr="002141B8" w:rsidRDefault="002141B8" w:rsidP="007B109E">
            <w:pPr>
              <w:jc w:val="right"/>
              <w:rPr>
                <w:rFonts w:eastAsia="MS Mincho"/>
                <w:b/>
                <w:bCs/>
                <w:color w:val="000000"/>
              </w:rPr>
            </w:pPr>
            <w:r w:rsidRPr="002141B8">
              <w:rPr>
                <w:rFonts w:eastAsia="MS Mincho"/>
                <w:b/>
                <w:bCs/>
                <w:color w:val="00000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2141B8" w:rsidRPr="002141B8" w:rsidRDefault="002141B8" w:rsidP="007B109E">
            <w:pPr>
              <w:jc w:val="center"/>
              <w:rPr>
                <w:rFonts w:eastAsia="MS Mincho"/>
                <w:b/>
                <w:bCs/>
              </w:rPr>
            </w:pPr>
            <w:r w:rsidRPr="002141B8">
              <w:rPr>
                <w:rFonts w:eastAsia="MS Mincho"/>
                <w:b/>
                <w:bCs/>
              </w:rPr>
              <w:t> </w:t>
            </w:r>
          </w:p>
          <w:p w:rsidR="002141B8" w:rsidRPr="002141B8" w:rsidRDefault="002141B8" w:rsidP="007B109E">
            <w:pPr>
              <w:jc w:val="center"/>
              <w:rPr>
                <w:rFonts w:eastAsia="MS Mincho"/>
                <w:b/>
                <w:bCs/>
              </w:rPr>
            </w:pPr>
            <w:r w:rsidRPr="002141B8">
              <w:rPr>
                <w:rFonts w:eastAsia="MS Mincho"/>
                <w:b/>
                <w:bCs/>
              </w:rPr>
              <w:t> </w:t>
            </w:r>
          </w:p>
        </w:tc>
      </w:tr>
      <w:tr w:rsidR="002141B8" w:rsidRPr="002141B8" w:rsidTr="002141B8">
        <w:trPr>
          <w:trHeight w:val="345"/>
        </w:trPr>
        <w:tc>
          <w:tcPr>
            <w:tcW w:w="553" w:type="dxa"/>
            <w:tcBorders>
              <w:top w:val="nil"/>
              <w:left w:val="nil"/>
              <w:bottom w:val="nil"/>
              <w:right w:val="nil"/>
            </w:tcBorders>
            <w:vAlign w:val="bottom"/>
          </w:tcPr>
          <w:p w:rsidR="002141B8" w:rsidRPr="002141B8" w:rsidRDefault="002141B8" w:rsidP="007B109E">
            <w:pPr>
              <w:rPr>
                <w:rFonts w:eastAsia="MS Mincho"/>
              </w:rPr>
            </w:pPr>
          </w:p>
        </w:tc>
        <w:tc>
          <w:tcPr>
            <w:tcW w:w="1127" w:type="dxa"/>
            <w:tcBorders>
              <w:top w:val="nil"/>
              <w:left w:val="nil"/>
              <w:bottom w:val="nil"/>
              <w:right w:val="nil"/>
            </w:tcBorders>
            <w:vAlign w:val="bottom"/>
          </w:tcPr>
          <w:p w:rsidR="002141B8" w:rsidRPr="002141B8" w:rsidRDefault="002141B8" w:rsidP="007B109E">
            <w:pPr>
              <w:rPr>
                <w:rFonts w:eastAsia="MS Mincho"/>
              </w:rPr>
            </w:pPr>
          </w:p>
        </w:tc>
        <w:tc>
          <w:tcPr>
            <w:tcW w:w="1701" w:type="dxa"/>
            <w:gridSpan w:val="2"/>
            <w:tcBorders>
              <w:top w:val="nil"/>
              <w:left w:val="nil"/>
              <w:bottom w:val="nil"/>
              <w:right w:val="nil"/>
            </w:tcBorders>
            <w:vAlign w:val="bottom"/>
          </w:tcPr>
          <w:p w:rsidR="002141B8" w:rsidRPr="002141B8" w:rsidRDefault="002141B8" w:rsidP="007B109E">
            <w:pPr>
              <w:rPr>
                <w:rFonts w:eastAsia="MS Mincho"/>
              </w:rPr>
            </w:pPr>
          </w:p>
        </w:tc>
        <w:tc>
          <w:tcPr>
            <w:tcW w:w="1559" w:type="dxa"/>
            <w:tcBorders>
              <w:top w:val="nil"/>
              <w:left w:val="nil"/>
              <w:bottom w:val="nil"/>
              <w:right w:val="nil"/>
            </w:tcBorders>
            <w:vAlign w:val="bottom"/>
          </w:tcPr>
          <w:p w:rsidR="002141B8" w:rsidRPr="002141B8" w:rsidRDefault="002141B8" w:rsidP="007B109E">
            <w:pPr>
              <w:rPr>
                <w:rFonts w:eastAsia="MS Mincho"/>
              </w:rPr>
            </w:pPr>
          </w:p>
        </w:tc>
        <w:tc>
          <w:tcPr>
            <w:tcW w:w="1276" w:type="dxa"/>
            <w:tcBorders>
              <w:top w:val="nil"/>
              <w:left w:val="nil"/>
              <w:bottom w:val="nil"/>
              <w:right w:val="nil"/>
            </w:tcBorders>
            <w:vAlign w:val="bottom"/>
          </w:tcPr>
          <w:p w:rsidR="002141B8" w:rsidRPr="002141B8" w:rsidRDefault="002141B8" w:rsidP="007B109E">
            <w:pPr>
              <w:rPr>
                <w:rFonts w:eastAsia="MS Mincho"/>
              </w:rPr>
            </w:pPr>
          </w:p>
        </w:tc>
        <w:tc>
          <w:tcPr>
            <w:tcW w:w="2032" w:type="dxa"/>
            <w:gridSpan w:val="2"/>
            <w:tcBorders>
              <w:top w:val="nil"/>
              <w:left w:val="nil"/>
              <w:bottom w:val="nil"/>
              <w:right w:val="nil"/>
            </w:tcBorders>
          </w:tcPr>
          <w:p w:rsidR="002141B8" w:rsidRPr="002141B8" w:rsidRDefault="002141B8" w:rsidP="007B109E">
            <w:pPr>
              <w:jc w:val="right"/>
              <w:rPr>
                <w:rFonts w:eastAsia="MS Mincho"/>
                <w:b/>
                <w:bCs/>
                <w:color w:val="000000"/>
              </w:rPr>
            </w:pPr>
          </w:p>
        </w:tc>
        <w:tc>
          <w:tcPr>
            <w:tcW w:w="3780" w:type="dxa"/>
            <w:gridSpan w:val="5"/>
            <w:tcBorders>
              <w:top w:val="nil"/>
              <w:left w:val="nil"/>
              <w:bottom w:val="nil"/>
              <w:right w:val="nil"/>
            </w:tcBorders>
          </w:tcPr>
          <w:p w:rsidR="002141B8" w:rsidRPr="002141B8" w:rsidRDefault="002141B8" w:rsidP="007B109E">
            <w:pPr>
              <w:jc w:val="right"/>
              <w:rPr>
                <w:rFonts w:eastAsia="MS Mincho"/>
                <w:b/>
                <w:bCs/>
                <w:color w:val="000000"/>
              </w:rPr>
            </w:pPr>
            <w:r w:rsidRPr="002141B8">
              <w:rPr>
                <w:rFonts w:eastAsia="MS Mincho"/>
                <w:b/>
                <w:bCs/>
                <w:color w:val="000000"/>
              </w:rPr>
              <w:t xml:space="preserve">НДС </w:t>
            </w:r>
            <w:r w:rsidRPr="002141B8">
              <w:rPr>
                <w:rFonts w:eastAsia="MS Mincho"/>
                <w:b/>
                <w:bCs/>
              </w:rPr>
              <w:t>(по ставке</w:t>
            </w:r>
            <w:r w:rsidRPr="002141B8">
              <w:fldChar w:fldCharType="begin">
                <w:ffData>
                  <w:name w:val="ТекстовоеПоле54"/>
                  <w:enabled/>
                  <w:calcOnExit w:val="0"/>
                  <w:textInput>
                    <w:default w:val="___"/>
                    <w:format w:val="Первая прописная"/>
                  </w:textInput>
                </w:ffData>
              </w:fldChar>
            </w:r>
            <w:r w:rsidRPr="002141B8">
              <w:instrText xml:space="preserve"> FORMTEXT </w:instrText>
            </w:r>
            <w:r w:rsidRPr="002141B8">
              <w:fldChar w:fldCharType="separate"/>
            </w:r>
            <w:r w:rsidRPr="002141B8">
              <w:rPr>
                <w:noProof/>
              </w:rPr>
              <w:t>___</w:t>
            </w:r>
            <w:r w:rsidRPr="002141B8">
              <w:fldChar w:fldCharType="end"/>
            </w:r>
            <w:r w:rsidRPr="002141B8">
              <w:t>%)</w:t>
            </w:r>
            <w:r w:rsidRPr="002141B8">
              <w:rPr>
                <w:rFonts w:eastAsia="MS Mincho"/>
                <w:b/>
                <w:bCs/>
                <w:color w:val="000000"/>
              </w:rPr>
              <w:t>:</w:t>
            </w:r>
          </w:p>
        </w:tc>
        <w:tc>
          <w:tcPr>
            <w:tcW w:w="2977" w:type="dxa"/>
            <w:gridSpan w:val="2"/>
            <w:tcBorders>
              <w:top w:val="nil"/>
              <w:left w:val="single" w:sz="4" w:space="0" w:color="auto"/>
              <w:bottom w:val="nil"/>
              <w:right w:val="single" w:sz="8" w:space="0" w:color="auto"/>
            </w:tcBorders>
            <w:vAlign w:val="bottom"/>
          </w:tcPr>
          <w:p w:rsidR="002141B8" w:rsidRPr="002141B8" w:rsidRDefault="002141B8" w:rsidP="007B109E">
            <w:pPr>
              <w:jc w:val="center"/>
              <w:rPr>
                <w:rFonts w:eastAsia="MS Mincho"/>
                <w:b/>
                <w:bCs/>
              </w:rPr>
            </w:pPr>
            <w:r w:rsidRPr="002141B8">
              <w:rPr>
                <w:rFonts w:eastAsia="MS Mincho"/>
                <w:b/>
                <w:bCs/>
              </w:rPr>
              <w:t> </w:t>
            </w:r>
          </w:p>
          <w:p w:rsidR="002141B8" w:rsidRPr="002141B8" w:rsidRDefault="002141B8" w:rsidP="007B109E">
            <w:pPr>
              <w:jc w:val="center"/>
              <w:rPr>
                <w:rFonts w:eastAsia="MS Mincho"/>
                <w:b/>
                <w:bCs/>
              </w:rPr>
            </w:pPr>
            <w:r w:rsidRPr="002141B8">
              <w:rPr>
                <w:rFonts w:eastAsia="MS Mincho"/>
                <w:b/>
                <w:bCs/>
              </w:rPr>
              <w:t> </w:t>
            </w:r>
          </w:p>
        </w:tc>
      </w:tr>
      <w:tr w:rsidR="002141B8" w:rsidRPr="002141B8" w:rsidTr="002141B8">
        <w:trPr>
          <w:trHeight w:val="449"/>
        </w:trPr>
        <w:tc>
          <w:tcPr>
            <w:tcW w:w="553" w:type="dxa"/>
            <w:tcBorders>
              <w:top w:val="nil"/>
              <w:left w:val="nil"/>
              <w:bottom w:val="nil"/>
              <w:right w:val="nil"/>
            </w:tcBorders>
            <w:vAlign w:val="bottom"/>
          </w:tcPr>
          <w:p w:rsidR="002141B8" w:rsidRPr="002141B8" w:rsidRDefault="002141B8" w:rsidP="007B109E">
            <w:pPr>
              <w:rPr>
                <w:rFonts w:eastAsia="MS Mincho"/>
              </w:rPr>
            </w:pPr>
          </w:p>
        </w:tc>
        <w:tc>
          <w:tcPr>
            <w:tcW w:w="1127" w:type="dxa"/>
            <w:tcBorders>
              <w:top w:val="nil"/>
              <w:left w:val="nil"/>
              <w:bottom w:val="nil"/>
              <w:right w:val="nil"/>
            </w:tcBorders>
            <w:vAlign w:val="bottom"/>
          </w:tcPr>
          <w:p w:rsidR="002141B8" w:rsidRPr="002141B8" w:rsidRDefault="002141B8" w:rsidP="007B109E">
            <w:pPr>
              <w:rPr>
                <w:rFonts w:eastAsia="MS Mincho"/>
              </w:rPr>
            </w:pPr>
          </w:p>
        </w:tc>
        <w:tc>
          <w:tcPr>
            <w:tcW w:w="1701" w:type="dxa"/>
            <w:gridSpan w:val="2"/>
            <w:tcBorders>
              <w:top w:val="nil"/>
              <w:left w:val="nil"/>
              <w:bottom w:val="nil"/>
              <w:right w:val="nil"/>
            </w:tcBorders>
            <w:vAlign w:val="bottom"/>
          </w:tcPr>
          <w:p w:rsidR="002141B8" w:rsidRPr="002141B8" w:rsidRDefault="002141B8" w:rsidP="007B109E">
            <w:pPr>
              <w:rPr>
                <w:rFonts w:eastAsia="MS Mincho"/>
              </w:rPr>
            </w:pPr>
          </w:p>
        </w:tc>
        <w:tc>
          <w:tcPr>
            <w:tcW w:w="1559" w:type="dxa"/>
            <w:tcBorders>
              <w:top w:val="nil"/>
              <w:left w:val="nil"/>
              <w:bottom w:val="nil"/>
              <w:right w:val="nil"/>
            </w:tcBorders>
            <w:vAlign w:val="bottom"/>
          </w:tcPr>
          <w:p w:rsidR="002141B8" w:rsidRPr="002141B8" w:rsidRDefault="002141B8" w:rsidP="007B109E">
            <w:pPr>
              <w:rPr>
                <w:rFonts w:eastAsia="MS Mincho"/>
              </w:rPr>
            </w:pPr>
          </w:p>
        </w:tc>
        <w:tc>
          <w:tcPr>
            <w:tcW w:w="1276" w:type="dxa"/>
            <w:tcBorders>
              <w:top w:val="nil"/>
              <w:left w:val="nil"/>
              <w:bottom w:val="nil"/>
              <w:right w:val="nil"/>
            </w:tcBorders>
            <w:vAlign w:val="bottom"/>
          </w:tcPr>
          <w:p w:rsidR="002141B8" w:rsidRPr="002141B8" w:rsidRDefault="002141B8" w:rsidP="007B109E">
            <w:pPr>
              <w:rPr>
                <w:rFonts w:eastAsia="MS Mincho"/>
              </w:rPr>
            </w:pPr>
          </w:p>
        </w:tc>
        <w:tc>
          <w:tcPr>
            <w:tcW w:w="2032" w:type="dxa"/>
            <w:gridSpan w:val="2"/>
            <w:tcBorders>
              <w:top w:val="nil"/>
              <w:left w:val="nil"/>
              <w:bottom w:val="nil"/>
              <w:right w:val="nil"/>
            </w:tcBorders>
          </w:tcPr>
          <w:p w:rsidR="002141B8" w:rsidRPr="002141B8" w:rsidRDefault="002141B8" w:rsidP="007B109E">
            <w:pPr>
              <w:jc w:val="right"/>
              <w:rPr>
                <w:rFonts w:eastAsia="MS Mincho"/>
                <w:b/>
                <w:bCs/>
                <w:color w:val="000000"/>
              </w:rPr>
            </w:pPr>
          </w:p>
        </w:tc>
        <w:tc>
          <w:tcPr>
            <w:tcW w:w="3780" w:type="dxa"/>
            <w:gridSpan w:val="5"/>
            <w:tcBorders>
              <w:top w:val="nil"/>
              <w:left w:val="nil"/>
              <w:bottom w:val="nil"/>
              <w:right w:val="nil"/>
            </w:tcBorders>
          </w:tcPr>
          <w:p w:rsidR="002141B8" w:rsidRPr="002141B8" w:rsidRDefault="002141B8" w:rsidP="007B109E">
            <w:pPr>
              <w:jc w:val="right"/>
              <w:rPr>
                <w:rFonts w:eastAsia="MS Mincho"/>
                <w:b/>
                <w:bCs/>
                <w:color w:val="000000"/>
              </w:rPr>
            </w:pPr>
            <w:r w:rsidRPr="002141B8">
              <w:rPr>
                <w:rFonts w:eastAsia="MS Mincho"/>
                <w:b/>
                <w:bCs/>
                <w:color w:val="00000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2141B8" w:rsidRPr="002141B8" w:rsidRDefault="002141B8" w:rsidP="007B109E">
            <w:pPr>
              <w:jc w:val="center"/>
              <w:rPr>
                <w:rFonts w:eastAsia="MS Mincho"/>
                <w:b/>
                <w:bCs/>
              </w:rPr>
            </w:pPr>
          </w:p>
        </w:tc>
      </w:tr>
    </w:tbl>
    <w:p w:rsidR="002141B8" w:rsidRPr="002141B8" w:rsidRDefault="002141B8" w:rsidP="002141B8">
      <w:pPr>
        <w:rPr>
          <w:rFonts w:eastAsia="MS Mincho"/>
          <w:lang w:eastAsia="ja-JP"/>
        </w:rPr>
        <w:sectPr w:rsidR="002141B8" w:rsidRPr="002141B8" w:rsidSect="007B109E">
          <w:pgSz w:w="16838" w:h="11906" w:orient="landscape"/>
          <w:pgMar w:top="1701" w:right="1134" w:bottom="850" w:left="1134" w:header="708" w:footer="708" w:gutter="0"/>
          <w:cols w:space="708"/>
          <w:titlePg/>
          <w:docGrid w:linePitch="360"/>
        </w:sectPr>
      </w:pPr>
    </w:p>
    <w:p w:rsidR="002141B8" w:rsidRPr="00702464" w:rsidRDefault="002141B8" w:rsidP="002141B8">
      <w:pPr>
        <w:jc w:val="center"/>
        <w:rPr>
          <w:rFonts w:eastAsia="MS Mincho"/>
          <w:sz w:val="26"/>
          <w:szCs w:val="26"/>
          <w:lang w:eastAsia="ja-JP"/>
        </w:rPr>
      </w:pPr>
      <w:r w:rsidRPr="00702464">
        <w:rPr>
          <w:rFonts w:eastAsia="MS Mincho"/>
          <w:sz w:val="26"/>
          <w:szCs w:val="26"/>
          <w:lang w:eastAsia="ja-JP"/>
        </w:rPr>
        <w:lastRenderedPageBreak/>
        <w:t>ДОСТАВКА И ОПЛАТА ТОВАРА</w:t>
      </w:r>
    </w:p>
    <w:p w:rsidR="002141B8" w:rsidRPr="00702464" w:rsidRDefault="002141B8" w:rsidP="002141B8">
      <w:pPr>
        <w:jc w:val="center"/>
        <w:rPr>
          <w:rFonts w:eastAsia="MS Mincho"/>
          <w:sz w:val="26"/>
          <w:szCs w:val="26"/>
          <w:lang w:eastAsia="ja-JP"/>
        </w:rPr>
      </w:pPr>
    </w:p>
    <w:p w:rsidR="002141B8" w:rsidRPr="00702464" w:rsidRDefault="002141B8" w:rsidP="002141B8">
      <w:pPr>
        <w:jc w:val="both"/>
        <w:rPr>
          <w:rFonts w:eastAsia="MS Mincho"/>
          <w:i/>
          <w:sz w:val="26"/>
          <w:szCs w:val="26"/>
          <w:lang w:eastAsia="ja-JP"/>
        </w:rPr>
      </w:pPr>
      <w:r w:rsidRPr="00702464">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2141B8" w:rsidRPr="00702464" w:rsidRDefault="002141B8" w:rsidP="002141B8">
      <w:pPr>
        <w:rPr>
          <w:sz w:val="26"/>
          <w:szCs w:val="26"/>
        </w:rPr>
      </w:pPr>
      <w:r w:rsidRPr="00702464">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2141B8" w:rsidRPr="00702464" w:rsidRDefault="002141B8" w:rsidP="002141B8">
      <w:pPr>
        <w:jc w:val="both"/>
        <w:rPr>
          <w:i/>
          <w:sz w:val="26"/>
          <w:szCs w:val="26"/>
        </w:rPr>
      </w:pPr>
      <w:r w:rsidRPr="00702464">
        <w:rPr>
          <w:sz w:val="26"/>
          <w:szCs w:val="26"/>
        </w:rPr>
        <w:t xml:space="preserve">          Поставщик должен предоставить Покупателю следующую документацию на</w:t>
      </w:r>
      <w:r w:rsidRPr="00702464">
        <w:rPr>
          <w:i/>
          <w:sz w:val="26"/>
          <w:szCs w:val="26"/>
        </w:rPr>
        <w:t xml:space="preserve"> </w:t>
      </w:r>
      <w:r w:rsidRPr="00702464">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2141B8" w:rsidRPr="00702464" w:rsidRDefault="002141B8" w:rsidP="002141B8">
      <w:pPr>
        <w:jc w:val="both"/>
        <w:rPr>
          <w:i/>
          <w:sz w:val="26"/>
          <w:szCs w:val="26"/>
        </w:rPr>
      </w:pPr>
      <w:r w:rsidRPr="00702464">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702464">
        <w:t xml:space="preserve"> подписания </w:t>
      </w:r>
      <w:r w:rsidRPr="00702464">
        <w:rPr>
          <w:sz w:val="26"/>
          <w:szCs w:val="26"/>
        </w:rPr>
        <w:t xml:space="preserve">Акта сдачи-приёмки Товара. </w:t>
      </w:r>
    </w:p>
    <w:p w:rsidR="002141B8" w:rsidRPr="00702464" w:rsidRDefault="002141B8" w:rsidP="002141B8">
      <w:pPr>
        <w:jc w:val="both"/>
        <w:rPr>
          <w:rFonts w:eastAsia="MS Mincho"/>
          <w:sz w:val="26"/>
          <w:szCs w:val="26"/>
          <w:lang w:eastAsia="ja-JP"/>
        </w:rPr>
      </w:pPr>
    </w:p>
    <w:p w:rsidR="002141B8" w:rsidRPr="00702464" w:rsidRDefault="002141B8" w:rsidP="002141B8">
      <w:pPr>
        <w:jc w:val="center"/>
        <w:rPr>
          <w:rFonts w:eastAsia="MS Mincho"/>
          <w:sz w:val="26"/>
          <w:szCs w:val="26"/>
          <w:lang w:eastAsia="ja-JP"/>
        </w:rPr>
      </w:pPr>
    </w:p>
    <w:p w:rsidR="002141B8" w:rsidRPr="00702464" w:rsidRDefault="002141B8" w:rsidP="002141B8">
      <w:pPr>
        <w:jc w:val="center"/>
        <w:rPr>
          <w:rFonts w:eastAsia="MS Mincho"/>
          <w:sz w:val="26"/>
          <w:szCs w:val="26"/>
          <w:lang w:eastAsia="ja-JP"/>
        </w:rPr>
      </w:pPr>
      <w:r w:rsidRPr="00702464">
        <w:rPr>
          <w:rFonts w:eastAsia="MS Mincho"/>
          <w:sz w:val="26"/>
          <w:szCs w:val="26"/>
          <w:lang w:eastAsia="ja-JP"/>
        </w:rPr>
        <w:t>ГРАФИК ПОСТАВКИ ТОВАРА</w:t>
      </w:r>
    </w:p>
    <w:p w:rsidR="002141B8" w:rsidRPr="004E0877" w:rsidRDefault="002141B8" w:rsidP="002141B8">
      <w:pPr>
        <w:jc w:val="both"/>
        <w:rPr>
          <w:rFonts w:eastAsia="MS Mincho"/>
          <w:sz w:val="26"/>
          <w:szCs w:val="26"/>
          <w:lang w:eastAsia="ja-JP"/>
        </w:rPr>
      </w:pPr>
    </w:p>
    <w:p w:rsidR="002141B8" w:rsidRDefault="002141B8" w:rsidP="002141B8">
      <w:pPr>
        <w:jc w:val="center"/>
        <w:rPr>
          <w:rFonts w:eastAsia="MS Mincho"/>
          <w:i/>
          <w:sz w:val="26"/>
          <w:szCs w:val="26"/>
          <w:lang w:eastAsia="ja-JP"/>
        </w:rPr>
      </w:pPr>
      <w:r w:rsidRPr="00702464">
        <w:rPr>
          <w:rFonts w:eastAsia="MS Mincho"/>
          <w:i/>
          <w:sz w:val="26"/>
          <w:szCs w:val="26"/>
          <w:lang w:eastAsia="ja-JP"/>
        </w:rPr>
        <w:t>(Будет указан Срок Доставки Товара по настоящему Заказу).</w:t>
      </w:r>
    </w:p>
    <w:p w:rsidR="003C7AA3" w:rsidRPr="003C7AA3" w:rsidRDefault="003C7AA3" w:rsidP="002141B8">
      <w:pPr>
        <w:jc w:val="center"/>
        <w:rPr>
          <w:rFonts w:eastAsia="MS Mincho"/>
          <w:sz w:val="26"/>
          <w:szCs w:val="26"/>
          <w:lang w:eastAsia="ja-JP"/>
        </w:rPr>
      </w:pPr>
      <w:r w:rsidRPr="003C7AA3">
        <w:rPr>
          <w:color w:val="000000"/>
          <w:sz w:val="26"/>
          <w:szCs w:val="26"/>
        </w:rPr>
        <w:t>Поставка товара по первому заказу (4 км) осуществляется в течении 3-5 дней с даты подписания заказа. По всем последующим заказам поставка осуществляется в срок, согласованный сторонами, но не более 30 календарных дней</w:t>
      </w:r>
    </w:p>
    <w:p w:rsidR="002141B8" w:rsidRPr="004E0877" w:rsidRDefault="002141B8" w:rsidP="002141B8">
      <w:pPr>
        <w:jc w:val="both"/>
        <w:rPr>
          <w:rFonts w:eastAsia="MS Mincho"/>
          <w:sz w:val="26"/>
          <w:szCs w:val="26"/>
          <w:lang w:eastAsia="ja-JP"/>
        </w:rPr>
      </w:pPr>
    </w:p>
    <w:p w:rsidR="002141B8" w:rsidRPr="004E0877" w:rsidRDefault="002141B8" w:rsidP="002141B8">
      <w:pPr>
        <w:jc w:val="both"/>
        <w:rPr>
          <w:rFonts w:eastAsia="MS Mincho"/>
          <w:sz w:val="26"/>
          <w:szCs w:val="26"/>
          <w:lang w:eastAsia="ja-JP"/>
        </w:rPr>
      </w:pPr>
    </w:p>
    <w:p w:rsidR="002141B8" w:rsidRPr="004E0877" w:rsidRDefault="002141B8" w:rsidP="002141B8">
      <w:pPr>
        <w:jc w:val="both"/>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РЕКВИЗИТЫ И ПОДПИСИ СТОРОН</w:t>
      </w:r>
    </w:p>
    <w:p w:rsidR="002141B8" w:rsidRPr="004E0877" w:rsidRDefault="002141B8" w:rsidP="002141B8">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2141B8" w:rsidRPr="004E0877" w:rsidTr="007B109E">
        <w:tc>
          <w:tcPr>
            <w:tcW w:w="4785"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Покупатель</w:t>
            </w:r>
          </w:p>
        </w:tc>
      </w:tr>
      <w:tr w:rsidR="002141B8" w:rsidRPr="004E0877" w:rsidTr="007B109E">
        <w:tc>
          <w:tcPr>
            <w:tcW w:w="4785" w:type="dxa"/>
          </w:tcPr>
          <w:p w:rsidR="002141B8" w:rsidRPr="004E0877" w:rsidRDefault="002141B8" w:rsidP="007B109E">
            <w:pPr>
              <w:jc w:val="both"/>
              <w:rPr>
                <w:rFonts w:eastAsia="MS Mincho"/>
                <w:sz w:val="26"/>
                <w:szCs w:val="26"/>
                <w:lang w:eastAsia="ja-JP"/>
              </w:rPr>
            </w:pPr>
          </w:p>
        </w:tc>
        <w:tc>
          <w:tcPr>
            <w:tcW w:w="4786" w:type="dxa"/>
          </w:tcPr>
          <w:p w:rsidR="002141B8" w:rsidRPr="004E0877" w:rsidRDefault="002141B8" w:rsidP="007B109E">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2141B8" w:rsidRPr="004E0877" w:rsidTr="007B109E">
        <w:tc>
          <w:tcPr>
            <w:tcW w:w="4785" w:type="dxa"/>
          </w:tcPr>
          <w:p w:rsidR="002141B8" w:rsidRPr="004E0877" w:rsidRDefault="002141B8" w:rsidP="007B109E">
            <w:pPr>
              <w:jc w:val="both"/>
              <w:rPr>
                <w:rFonts w:eastAsia="MS Mincho"/>
                <w:sz w:val="26"/>
                <w:szCs w:val="26"/>
                <w:lang w:eastAsia="ja-JP"/>
              </w:rPr>
            </w:pPr>
          </w:p>
        </w:tc>
        <w:tc>
          <w:tcPr>
            <w:tcW w:w="4786" w:type="dxa"/>
          </w:tcPr>
          <w:p w:rsidR="002141B8" w:rsidRPr="004E0877" w:rsidRDefault="002141B8" w:rsidP="007B109E">
            <w:pPr>
              <w:jc w:val="both"/>
              <w:rPr>
                <w:rFonts w:eastAsia="MS Mincho"/>
                <w:sz w:val="26"/>
                <w:szCs w:val="26"/>
                <w:lang w:eastAsia="ja-JP"/>
              </w:rPr>
            </w:pPr>
          </w:p>
        </w:tc>
      </w:tr>
      <w:tr w:rsidR="002141B8" w:rsidRPr="004E0877" w:rsidTr="007B109E">
        <w:tc>
          <w:tcPr>
            <w:tcW w:w="4785"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________________ / ________________</w:t>
            </w:r>
          </w:p>
        </w:tc>
      </w:tr>
      <w:tr w:rsidR="002141B8" w:rsidRPr="004E0877" w:rsidTr="007B109E">
        <w:tc>
          <w:tcPr>
            <w:tcW w:w="4785"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м.п.</w:t>
            </w:r>
          </w:p>
        </w:tc>
        <w:tc>
          <w:tcPr>
            <w:tcW w:w="4786"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м.п.</w:t>
            </w:r>
          </w:p>
        </w:tc>
      </w:tr>
    </w:tbl>
    <w:p w:rsidR="002141B8" w:rsidRPr="004E0877" w:rsidRDefault="002141B8" w:rsidP="002141B8">
      <w:pPr>
        <w:jc w:val="both"/>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Окончание Формы</w:t>
      </w:r>
    </w:p>
    <w:p w:rsidR="002141B8" w:rsidRPr="004E0877" w:rsidRDefault="002141B8" w:rsidP="002141B8">
      <w:pPr>
        <w:jc w:val="center"/>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Форма согласована</w:t>
      </w:r>
    </w:p>
    <w:p w:rsidR="002141B8" w:rsidRPr="004E0877" w:rsidRDefault="002141B8" w:rsidP="002141B8">
      <w:pPr>
        <w:jc w:val="both"/>
        <w:rPr>
          <w:rFonts w:eastAsia="MS Mincho"/>
          <w:sz w:val="26"/>
          <w:szCs w:val="26"/>
          <w:lang w:eastAsia="ja-JP"/>
        </w:rPr>
      </w:pPr>
    </w:p>
    <w:p w:rsidR="002141B8" w:rsidRPr="004E0877" w:rsidRDefault="002141B8" w:rsidP="002141B8">
      <w:pPr>
        <w:jc w:val="center"/>
        <w:rPr>
          <w:rFonts w:eastAsia="MS Mincho"/>
          <w:sz w:val="26"/>
          <w:szCs w:val="26"/>
          <w:lang w:eastAsia="ja-JP"/>
        </w:rPr>
      </w:pPr>
      <w:r w:rsidRPr="004E0877">
        <w:rPr>
          <w:rFonts w:eastAsia="MS Mincho"/>
          <w:sz w:val="26"/>
          <w:szCs w:val="26"/>
          <w:lang w:eastAsia="ja-JP"/>
        </w:rPr>
        <w:t>РЕКВИЗИТЫ И ПОДПИСИ СТОРОН</w:t>
      </w:r>
    </w:p>
    <w:p w:rsidR="002141B8" w:rsidRPr="004E0877" w:rsidRDefault="002141B8" w:rsidP="002141B8">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2141B8" w:rsidRPr="004E0877" w:rsidTr="007B109E">
        <w:tc>
          <w:tcPr>
            <w:tcW w:w="4785"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Покупатель</w:t>
            </w:r>
          </w:p>
        </w:tc>
      </w:tr>
      <w:tr w:rsidR="002141B8" w:rsidRPr="004E0877" w:rsidTr="007B109E">
        <w:tc>
          <w:tcPr>
            <w:tcW w:w="4785" w:type="dxa"/>
          </w:tcPr>
          <w:p w:rsidR="002141B8" w:rsidRPr="004E0877" w:rsidRDefault="002141B8" w:rsidP="007B109E">
            <w:pPr>
              <w:jc w:val="both"/>
              <w:rPr>
                <w:rFonts w:eastAsia="MS Mincho"/>
                <w:sz w:val="26"/>
                <w:szCs w:val="26"/>
                <w:lang w:eastAsia="ja-JP"/>
              </w:rPr>
            </w:pPr>
          </w:p>
        </w:tc>
        <w:tc>
          <w:tcPr>
            <w:tcW w:w="4786" w:type="dxa"/>
          </w:tcPr>
          <w:p w:rsidR="002141B8" w:rsidRPr="004E0877" w:rsidRDefault="002141B8" w:rsidP="007B109E">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2141B8" w:rsidRPr="004E0877" w:rsidTr="007B109E">
        <w:tc>
          <w:tcPr>
            <w:tcW w:w="4785" w:type="dxa"/>
          </w:tcPr>
          <w:p w:rsidR="002141B8" w:rsidRPr="004E0877" w:rsidRDefault="002141B8" w:rsidP="007B109E">
            <w:pPr>
              <w:jc w:val="both"/>
              <w:rPr>
                <w:rFonts w:eastAsia="MS Mincho"/>
                <w:sz w:val="26"/>
                <w:szCs w:val="26"/>
                <w:lang w:eastAsia="ja-JP"/>
              </w:rPr>
            </w:pPr>
          </w:p>
        </w:tc>
        <w:tc>
          <w:tcPr>
            <w:tcW w:w="4786" w:type="dxa"/>
          </w:tcPr>
          <w:p w:rsidR="002141B8" w:rsidRPr="004E0877" w:rsidRDefault="002141B8" w:rsidP="007B109E">
            <w:pPr>
              <w:jc w:val="both"/>
              <w:rPr>
                <w:rFonts w:eastAsia="MS Mincho"/>
                <w:sz w:val="26"/>
                <w:szCs w:val="26"/>
                <w:lang w:eastAsia="ja-JP"/>
              </w:rPr>
            </w:pPr>
          </w:p>
        </w:tc>
      </w:tr>
      <w:tr w:rsidR="002141B8" w:rsidRPr="004E0877" w:rsidTr="007B109E">
        <w:tc>
          <w:tcPr>
            <w:tcW w:w="4785"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________________ / ________________</w:t>
            </w:r>
          </w:p>
        </w:tc>
      </w:tr>
      <w:tr w:rsidR="002141B8" w:rsidRPr="004E0877" w:rsidTr="007B109E">
        <w:tc>
          <w:tcPr>
            <w:tcW w:w="4785"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м.п.</w:t>
            </w:r>
          </w:p>
        </w:tc>
        <w:tc>
          <w:tcPr>
            <w:tcW w:w="4786" w:type="dxa"/>
          </w:tcPr>
          <w:p w:rsidR="002141B8" w:rsidRPr="004E0877" w:rsidRDefault="002141B8" w:rsidP="007B109E">
            <w:pPr>
              <w:jc w:val="both"/>
              <w:rPr>
                <w:rFonts w:eastAsia="MS Mincho"/>
                <w:sz w:val="26"/>
                <w:szCs w:val="26"/>
                <w:lang w:eastAsia="ja-JP"/>
              </w:rPr>
            </w:pPr>
            <w:r w:rsidRPr="004E0877">
              <w:rPr>
                <w:rFonts w:eastAsia="MS Mincho"/>
                <w:sz w:val="26"/>
                <w:szCs w:val="26"/>
                <w:lang w:eastAsia="ja-JP"/>
              </w:rPr>
              <w:t>м.п.</w:t>
            </w:r>
          </w:p>
        </w:tc>
      </w:tr>
    </w:tbl>
    <w:p w:rsidR="002141B8" w:rsidRPr="00A56DC0" w:rsidRDefault="002141B8" w:rsidP="002141B8">
      <w:pPr>
        <w:suppressAutoHyphens/>
        <w:jc w:val="both"/>
        <w:rPr>
          <w:b/>
          <w:bCs/>
          <w:color w:val="000000"/>
        </w:rPr>
      </w:pPr>
    </w:p>
    <w:p w:rsidR="002141B8" w:rsidRDefault="002141B8" w:rsidP="002141B8"/>
    <w:p w:rsidR="002141B8" w:rsidRDefault="002141B8" w:rsidP="005F5224">
      <w:pPr>
        <w:rPr>
          <w:rFonts w:eastAsia="MS Mincho"/>
          <w:lang w:val="x-none" w:eastAsia="x-none"/>
        </w:rPr>
      </w:pPr>
    </w:p>
    <w:p w:rsidR="007B109E" w:rsidRDefault="007B109E" w:rsidP="005F5224">
      <w:pPr>
        <w:rPr>
          <w:rFonts w:eastAsia="MS Mincho"/>
          <w:lang w:val="x-none" w:eastAsia="x-none"/>
        </w:rPr>
      </w:pPr>
    </w:p>
    <w:p w:rsidR="007B109E" w:rsidRDefault="007B109E" w:rsidP="005F5224">
      <w:pPr>
        <w:rPr>
          <w:rFonts w:eastAsia="MS Mincho"/>
          <w:lang w:val="x-none" w:eastAsia="x-none"/>
        </w:rPr>
      </w:pPr>
    </w:p>
    <w:p w:rsidR="007B109E" w:rsidRDefault="007B109E" w:rsidP="005F5224">
      <w:pPr>
        <w:rPr>
          <w:rFonts w:eastAsia="MS Mincho"/>
          <w:lang w:val="x-none" w:eastAsia="x-none"/>
        </w:rPr>
      </w:pPr>
    </w:p>
    <w:p w:rsidR="007B109E" w:rsidRDefault="007B109E" w:rsidP="005F5224">
      <w:pPr>
        <w:rPr>
          <w:rFonts w:eastAsia="MS Mincho"/>
          <w:lang w:val="x-none" w:eastAsia="x-none"/>
        </w:rPr>
      </w:pPr>
    </w:p>
    <w:p w:rsidR="007B109E" w:rsidRDefault="007B109E" w:rsidP="005F5224">
      <w:pPr>
        <w:rPr>
          <w:rFonts w:eastAsia="MS Mincho"/>
          <w:lang w:val="x-none" w:eastAsia="x-none"/>
        </w:rPr>
      </w:pPr>
    </w:p>
    <w:sdt>
      <w:sdtPr>
        <w:rPr>
          <w:rFonts w:asciiTheme="minorHAnsi" w:eastAsiaTheme="minorHAnsi" w:hAnsiTheme="minorHAnsi" w:cstheme="minorBidi"/>
          <w:sz w:val="22"/>
          <w:szCs w:val="22"/>
          <w:lang w:eastAsia="en-US"/>
        </w:rPr>
        <w:id w:val="-610581508"/>
        <w:docPartObj>
          <w:docPartGallery w:val="Cover Pages"/>
          <w:docPartUnique/>
        </w:docPartObj>
      </w:sdtPr>
      <w:sdtEndPr>
        <w:rPr>
          <w:sz w:val="28"/>
          <w:szCs w:val="28"/>
        </w:rPr>
      </w:sdtEndPr>
      <w:sdtContent>
        <w:p w:rsidR="007B109E" w:rsidRPr="007B109E" w:rsidRDefault="007B109E" w:rsidP="007B109E">
          <w:pPr>
            <w:spacing w:after="160" w:line="259" w:lineRule="auto"/>
            <w:ind w:left="4536"/>
            <w:jc w:val="center"/>
            <w:rPr>
              <w:rFonts w:eastAsiaTheme="minorHAnsi"/>
              <w:lang w:eastAsia="en-US"/>
            </w:rPr>
          </w:pPr>
          <w:r w:rsidRPr="007B109E">
            <w:rPr>
              <w:rFonts w:eastAsiaTheme="minorHAnsi"/>
              <w:lang w:eastAsia="en-US"/>
            </w:rPr>
            <w:t>Приложение № 3</w:t>
          </w:r>
        </w:p>
        <w:p w:rsidR="007B109E" w:rsidRPr="007B109E" w:rsidRDefault="007B109E" w:rsidP="007B109E">
          <w:pPr>
            <w:spacing w:after="160" w:line="259" w:lineRule="auto"/>
            <w:ind w:left="4536"/>
            <w:jc w:val="center"/>
            <w:rPr>
              <w:rFonts w:eastAsiaTheme="minorHAnsi"/>
              <w:lang w:eastAsia="en-US"/>
            </w:rPr>
          </w:pPr>
          <w:r w:rsidRPr="007B109E">
            <w:rPr>
              <w:rFonts w:eastAsiaTheme="minorHAnsi"/>
              <w:lang w:eastAsia="en-US"/>
            </w:rPr>
            <w:t xml:space="preserve"> к договору №______от__________</w:t>
          </w: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Default="00522713" w:rsidP="00522713">
          <w:pPr>
            <w:jc w:val="center"/>
            <w:rPr>
              <w:rFonts w:eastAsia="MS Mincho"/>
              <w:b/>
              <w:sz w:val="28"/>
              <w:szCs w:val="28"/>
              <w:lang w:eastAsia="x-none"/>
            </w:rPr>
          </w:pPr>
        </w:p>
        <w:p w:rsidR="00522713" w:rsidRPr="00BC285E" w:rsidRDefault="00522713" w:rsidP="00522713">
          <w:pPr>
            <w:jc w:val="center"/>
            <w:rPr>
              <w:rFonts w:eastAsia="MS Mincho"/>
              <w:b/>
              <w:sz w:val="28"/>
              <w:szCs w:val="28"/>
              <w:lang w:eastAsia="x-none"/>
            </w:rPr>
          </w:pPr>
          <w:r w:rsidRPr="00BC285E">
            <w:rPr>
              <w:rFonts w:eastAsia="MS Mincho"/>
              <w:b/>
              <w:sz w:val="28"/>
              <w:szCs w:val="28"/>
              <w:lang w:eastAsia="x-none"/>
            </w:rPr>
            <w:t xml:space="preserve">ТЕХНИЧЕСКИЕ ТРЕБОВАНИЯ </w:t>
          </w:r>
        </w:p>
        <w:p w:rsidR="00522713" w:rsidRPr="00BC285E" w:rsidRDefault="00522713" w:rsidP="00522713">
          <w:pPr>
            <w:jc w:val="center"/>
            <w:rPr>
              <w:rFonts w:eastAsia="MS Mincho"/>
              <w:b/>
              <w:sz w:val="28"/>
              <w:szCs w:val="28"/>
              <w:lang w:eastAsia="x-none"/>
            </w:rPr>
          </w:pPr>
          <w:r w:rsidRPr="00BC285E">
            <w:rPr>
              <w:rFonts w:eastAsia="MS Mincho"/>
              <w:b/>
              <w:sz w:val="28"/>
              <w:szCs w:val="28"/>
              <w:lang w:eastAsia="x-none"/>
            </w:rPr>
            <w:t>к оптическим кабелям для сетей связи внешней прокладки</w:t>
          </w:r>
        </w:p>
        <w:p w:rsidR="00522713" w:rsidRDefault="00522713" w:rsidP="00522713">
          <w:pPr>
            <w:rPr>
              <w:rFonts w:eastAsia="MS Mincho"/>
              <w:lang w:eastAsia="x-none"/>
            </w:rPr>
          </w:pPr>
        </w:p>
        <w:p w:rsidR="007B109E" w:rsidRPr="00F95D2A" w:rsidRDefault="007B109E" w:rsidP="007B109E">
          <w:pPr>
            <w:spacing w:after="160" w:line="259" w:lineRule="auto"/>
            <w:rPr>
              <w:rFonts w:eastAsiaTheme="minorHAnsi"/>
              <w:sz w:val="22"/>
              <w:szCs w:val="22"/>
              <w:lang w:eastAsia="en-US"/>
            </w:rPr>
          </w:pPr>
        </w:p>
        <w:p w:rsidR="007B109E" w:rsidRPr="00731670" w:rsidRDefault="007B109E" w:rsidP="007B109E">
          <w:pPr>
            <w:spacing w:after="160" w:line="259" w:lineRule="auto"/>
            <w:rPr>
              <w:rFonts w:asciiTheme="minorHAnsi" w:eastAsiaTheme="minorHAnsi" w:hAnsiTheme="minorHAnsi" w:cstheme="minorBidi"/>
              <w:sz w:val="28"/>
              <w:szCs w:val="28"/>
              <w:lang w:eastAsia="en-US"/>
            </w:rPr>
          </w:pPr>
          <w:r w:rsidRPr="00731670">
            <w:rPr>
              <w:rFonts w:asciiTheme="minorHAnsi" w:eastAsiaTheme="minorHAnsi" w:hAnsiTheme="minorHAnsi" w:cstheme="minorBidi"/>
              <w:sz w:val="28"/>
              <w:szCs w:val="28"/>
              <w:lang w:eastAsia="en-US"/>
            </w:rPr>
            <w:br w:type="page"/>
          </w:r>
        </w:p>
      </w:sdtContent>
    </w:sdt>
    <w:p w:rsidR="007B109E" w:rsidRPr="006D6DB7" w:rsidRDefault="007B109E" w:rsidP="007B109E">
      <w:pPr>
        <w:spacing w:line="360" w:lineRule="auto"/>
        <w:jc w:val="center"/>
        <w:rPr>
          <w:b/>
          <w:bCs/>
          <w:sz w:val="28"/>
          <w:szCs w:val="28"/>
        </w:rPr>
      </w:pPr>
      <w:r w:rsidRPr="006D6DB7">
        <w:rPr>
          <w:b/>
          <w:bCs/>
          <w:sz w:val="28"/>
          <w:szCs w:val="28"/>
        </w:rPr>
        <w:lastRenderedPageBreak/>
        <w:t>Содержание</w:t>
      </w:r>
    </w:p>
    <w:p w:rsidR="007B109E" w:rsidRPr="007B109E" w:rsidRDefault="007B109E" w:rsidP="007B109E">
      <w:pPr>
        <w:pStyle w:val="12"/>
        <w:tabs>
          <w:tab w:val="left" w:pos="480"/>
          <w:tab w:val="right" w:pos="9345"/>
        </w:tabs>
        <w:rPr>
          <w:rFonts w:eastAsiaTheme="minorEastAsia" w:cstheme="minorBidi"/>
          <w:b/>
          <w:bCs/>
          <w:noProof/>
        </w:rPr>
      </w:pPr>
      <w:r w:rsidRPr="007B109E">
        <w:rPr>
          <w:rStyle w:val="a3"/>
          <w:rFonts w:asciiTheme="minorHAnsi" w:hAnsiTheme="minorHAnsi"/>
          <w:b/>
          <w:caps/>
          <w:noProof/>
        </w:rPr>
        <w:fldChar w:fldCharType="begin"/>
      </w:r>
      <w:r w:rsidRPr="007B109E">
        <w:rPr>
          <w:rStyle w:val="a3"/>
          <w:caps/>
          <w:noProof/>
        </w:rPr>
        <w:instrText xml:space="preserve"> TOC \o "1-2" \h \z \u </w:instrText>
      </w:r>
      <w:r w:rsidRPr="007B109E">
        <w:rPr>
          <w:rStyle w:val="a3"/>
          <w:rFonts w:asciiTheme="minorHAnsi" w:hAnsiTheme="minorHAnsi"/>
          <w:b/>
          <w:caps/>
          <w:noProof/>
        </w:rPr>
        <w:fldChar w:fldCharType="separate"/>
      </w:r>
      <w:hyperlink w:anchor="_Toc443331548" w:history="1">
        <w:r w:rsidRPr="007B109E">
          <w:rPr>
            <w:rStyle w:val="a3"/>
            <w:rFonts w:eastAsia="MS Mincho"/>
            <w:noProof/>
            <w:kern w:val="32"/>
          </w:rPr>
          <w:t>1.</w:t>
        </w:r>
        <w:r w:rsidRPr="007B109E">
          <w:rPr>
            <w:rFonts w:eastAsiaTheme="minorEastAsia" w:cstheme="minorBidi"/>
            <w:noProof/>
          </w:rPr>
          <w:tab/>
        </w:r>
        <w:r w:rsidRPr="007B109E">
          <w:rPr>
            <w:rStyle w:val="a3"/>
            <w:rFonts w:eastAsia="MS Mincho"/>
            <w:noProof/>
            <w:kern w:val="32"/>
          </w:rPr>
          <w:t>Область применения</w:t>
        </w:r>
        <w:r w:rsidRPr="007B109E">
          <w:rPr>
            <w:noProof/>
            <w:webHidden/>
          </w:rPr>
          <w:tab/>
        </w:r>
        <w:r w:rsidRPr="007B109E">
          <w:rPr>
            <w:noProof/>
            <w:webHidden/>
          </w:rPr>
          <w:fldChar w:fldCharType="begin"/>
        </w:r>
        <w:r w:rsidRPr="007B109E">
          <w:rPr>
            <w:noProof/>
            <w:webHidden/>
          </w:rPr>
          <w:instrText xml:space="preserve"> PAGEREF _Toc443331548 \h </w:instrText>
        </w:r>
        <w:r w:rsidRPr="007B109E">
          <w:rPr>
            <w:noProof/>
            <w:webHidden/>
          </w:rPr>
        </w:r>
        <w:r w:rsidRPr="007B109E">
          <w:rPr>
            <w:noProof/>
            <w:webHidden/>
          </w:rPr>
          <w:fldChar w:fldCharType="separate"/>
        </w:r>
        <w:r w:rsidR="00643EDC">
          <w:rPr>
            <w:noProof/>
            <w:webHidden/>
          </w:rPr>
          <w:t>10</w:t>
        </w:r>
        <w:r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49" w:history="1">
        <w:r w:rsidR="007B109E" w:rsidRPr="007B109E">
          <w:rPr>
            <w:rStyle w:val="a3"/>
            <w:rFonts w:eastAsia="MS Mincho"/>
            <w:noProof/>
            <w:kern w:val="32"/>
          </w:rPr>
          <w:t>2.</w:t>
        </w:r>
        <w:r w:rsidR="007B109E" w:rsidRPr="007B109E">
          <w:rPr>
            <w:rFonts w:eastAsiaTheme="minorEastAsia" w:cstheme="minorBidi"/>
            <w:noProof/>
          </w:rPr>
          <w:tab/>
        </w:r>
        <w:r w:rsidR="007B109E" w:rsidRPr="007B109E">
          <w:rPr>
            <w:rStyle w:val="a3"/>
            <w:rFonts w:eastAsia="MS Mincho"/>
            <w:noProof/>
            <w:kern w:val="32"/>
          </w:rPr>
          <w:t>Общие положения</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_Toc443331549 \h </w:instrText>
        </w:r>
        <w:r w:rsidR="007B109E" w:rsidRPr="007B109E">
          <w:rPr>
            <w:noProof/>
            <w:webHidden/>
          </w:rPr>
        </w:r>
        <w:r w:rsidR="007B109E" w:rsidRPr="007B109E">
          <w:rPr>
            <w:noProof/>
            <w:webHidden/>
          </w:rPr>
          <w:fldChar w:fldCharType="separate"/>
        </w:r>
        <w:r>
          <w:rPr>
            <w:noProof/>
            <w:webHidden/>
          </w:rPr>
          <w:t>10</w:t>
        </w:r>
        <w:r w:rsidR="007B109E" w:rsidRPr="007B109E">
          <w:rPr>
            <w:noProof/>
            <w:webHidden/>
          </w:rPr>
          <w:fldChar w:fldCharType="end"/>
        </w:r>
      </w:hyperlink>
    </w:p>
    <w:p w:rsidR="007B109E" w:rsidRPr="007B109E" w:rsidRDefault="00643EDC" w:rsidP="007B109E">
      <w:pPr>
        <w:pStyle w:val="12"/>
        <w:tabs>
          <w:tab w:val="left" w:pos="720"/>
          <w:tab w:val="right" w:pos="9345"/>
        </w:tabs>
        <w:rPr>
          <w:rFonts w:eastAsiaTheme="minorEastAsia" w:cstheme="minorBidi"/>
          <w:b/>
          <w:bCs/>
          <w:noProof/>
        </w:rPr>
      </w:pPr>
      <w:hyperlink w:anchor="_Toc443331550" w:history="1">
        <w:r w:rsidR="007B109E" w:rsidRPr="007B109E">
          <w:rPr>
            <w:rStyle w:val="a3"/>
            <w:rFonts w:eastAsia="MS Mincho"/>
            <w:i/>
            <w:noProof/>
            <w:kern w:val="32"/>
          </w:rPr>
          <w:t>2.1.</w:t>
        </w:r>
        <w:r w:rsidR="007B109E" w:rsidRPr="007B109E">
          <w:rPr>
            <w:rFonts w:eastAsiaTheme="minorEastAsia" w:cstheme="minorBidi"/>
            <w:noProof/>
          </w:rPr>
          <w:tab/>
        </w:r>
        <w:r w:rsidR="007B109E" w:rsidRPr="007B109E">
          <w:rPr>
            <w:rStyle w:val="a3"/>
            <w:rFonts w:eastAsia="MS Mincho"/>
            <w:i/>
            <w:noProof/>
            <w:kern w:val="32"/>
          </w:rPr>
          <w:t>Нормативные ссылки</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_Toc443331550 \h </w:instrText>
        </w:r>
        <w:r w:rsidR="007B109E" w:rsidRPr="007B109E">
          <w:rPr>
            <w:noProof/>
            <w:webHidden/>
          </w:rPr>
        </w:r>
        <w:r w:rsidR="007B109E" w:rsidRPr="007B109E">
          <w:rPr>
            <w:noProof/>
            <w:webHidden/>
          </w:rPr>
          <w:fldChar w:fldCharType="separate"/>
        </w:r>
        <w:r>
          <w:rPr>
            <w:noProof/>
            <w:webHidden/>
          </w:rPr>
          <w:t>10</w:t>
        </w:r>
        <w:r w:rsidR="007B109E" w:rsidRPr="007B109E">
          <w:rPr>
            <w:noProof/>
            <w:webHidden/>
          </w:rPr>
          <w:fldChar w:fldCharType="end"/>
        </w:r>
      </w:hyperlink>
    </w:p>
    <w:p w:rsidR="007B109E" w:rsidRPr="007B109E" w:rsidRDefault="00643EDC" w:rsidP="007B109E">
      <w:pPr>
        <w:pStyle w:val="12"/>
        <w:tabs>
          <w:tab w:val="left" w:pos="720"/>
          <w:tab w:val="right" w:pos="9345"/>
        </w:tabs>
        <w:rPr>
          <w:rFonts w:eastAsiaTheme="minorEastAsia" w:cstheme="minorBidi"/>
          <w:b/>
          <w:bCs/>
          <w:noProof/>
        </w:rPr>
      </w:pPr>
      <w:hyperlink w:anchor="_Toc443331551" w:history="1">
        <w:r w:rsidR="007B109E" w:rsidRPr="007B109E">
          <w:rPr>
            <w:rStyle w:val="a3"/>
            <w:rFonts w:eastAsia="MS Mincho"/>
            <w:i/>
            <w:noProof/>
            <w:kern w:val="32"/>
          </w:rPr>
          <w:t>2.2.</w:t>
        </w:r>
        <w:r w:rsidR="007B109E" w:rsidRPr="007B109E">
          <w:rPr>
            <w:rFonts w:eastAsiaTheme="minorEastAsia" w:cstheme="minorBidi"/>
            <w:noProof/>
          </w:rPr>
          <w:tab/>
        </w:r>
        <w:r w:rsidR="007B109E" w:rsidRPr="007B109E">
          <w:rPr>
            <w:rStyle w:val="a3"/>
            <w:rFonts w:eastAsia="MS Mincho"/>
            <w:i/>
            <w:noProof/>
            <w:kern w:val="32"/>
          </w:rPr>
          <w:t>Термины, определения и сокращения</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_Toc443331551 \h </w:instrText>
        </w:r>
        <w:r w:rsidR="007B109E" w:rsidRPr="007B109E">
          <w:rPr>
            <w:noProof/>
            <w:webHidden/>
          </w:rPr>
        </w:r>
        <w:r w:rsidR="007B109E" w:rsidRPr="007B109E">
          <w:rPr>
            <w:noProof/>
            <w:webHidden/>
          </w:rPr>
          <w:fldChar w:fldCharType="separate"/>
        </w:r>
        <w:r>
          <w:rPr>
            <w:noProof/>
            <w:webHidden/>
          </w:rPr>
          <w:t>10</w:t>
        </w:r>
        <w:r w:rsidR="007B109E" w:rsidRPr="007B109E">
          <w:rPr>
            <w:noProof/>
            <w:webHidden/>
          </w:rPr>
          <w:fldChar w:fldCharType="end"/>
        </w:r>
      </w:hyperlink>
    </w:p>
    <w:p w:rsidR="007B109E" w:rsidRPr="007B109E" w:rsidRDefault="00643EDC" w:rsidP="007B109E">
      <w:pPr>
        <w:pStyle w:val="12"/>
        <w:tabs>
          <w:tab w:val="left" w:pos="720"/>
          <w:tab w:val="right" w:pos="9345"/>
        </w:tabs>
        <w:rPr>
          <w:rFonts w:eastAsiaTheme="minorEastAsia" w:cstheme="minorBidi"/>
          <w:b/>
          <w:bCs/>
          <w:noProof/>
        </w:rPr>
      </w:pPr>
      <w:hyperlink w:anchor="_Toc443331552" w:history="1">
        <w:r w:rsidR="007B109E" w:rsidRPr="007B109E">
          <w:rPr>
            <w:rStyle w:val="a3"/>
            <w:rFonts w:eastAsia="MS Mincho"/>
            <w:i/>
            <w:noProof/>
            <w:kern w:val="32"/>
          </w:rPr>
          <w:t>2.3.</w:t>
        </w:r>
        <w:r w:rsidR="007B109E" w:rsidRPr="007B109E">
          <w:rPr>
            <w:rFonts w:eastAsiaTheme="minorEastAsia" w:cstheme="minorBidi"/>
            <w:noProof/>
          </w:rPr>
          <w:tab/>
        </w:r>
        <w:r w:rsidR="007B109E" w:rsidRPr="007B109E">
          <w:rPr>
            <w:rStyle w:val="a3"/>
            <w:rFonts w:eastAsia="MS Mincho"/>
            <w:i/>
            <w:noProof/>
            <w:kern w:val="32"/>
          </w:rPr>
          <w:t>Возможные типы волоконно-оптических кабелей</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_Toc443331552 \h </w:instrText>
        </w:r>
        <w:r w:rsidR="007B109E" w:rsidRPr="007B109E">
          <w:rPr>
            <w:noProof/>
            <w:webHidden/>
          </w:rPr>
        </w:r>
        <w:r w:rsidR="007B109E" w:rsidRPr="007B109E">
          <w:rPr>
            <w:noProof/>
            <w:webHidden/>
          </w:rPr>
          <w:fldChar w:fldCharType="separate"/>
        </w:r>
        <w:r>
          <w:rPr>
            <w:noProof/>
            <w:webHidden/>
          </w:rPr>
          <w:t>10</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55" w:history="1">
        <w:r w:rsidR="007B109E" w:rsidRPr="007B109E">
          <w:rPr>
            <w:rStyle w:val="a3"/>
            <w:rFonts w:eastAsia="MS Mincho"/>
            <w:noProof/>
            <w:kern w:val="32"/>
          </w:rPr>
          <w:t>3.</w:t>
        </w:r>
        <w:r w:rsidR="007B109E" w:rsidRPr="007B109E">
          <w:rPr>
            <w:rFonts w:eastAsiaTheme="minorEastAsia" w:cstheme="minorBidi"/>
            <w:noProof/>
          </w:rPr>
          <w:tab/>
        </w:r>
        <w:r w:rsidR="007B109E" w:rsidRPr="007B109E">
          <w:rPr>
            <w:rStyle w:val="a3"/>
            <w:rFonts w:eastAsia="MS Mincho"/>
            <w:noProof/>
            <w:kern w:val="32"/>
          </w:rPr>
          <w:t>Требования по назначению</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_Toc443331555 \h </w:instrText>
        </w:r>
        <w:r w:rsidR="007B109E" w:rsidRPr="007B109E">
          <w:rPr>
            <w:noProof/>
            <w:webHidden/>
          </w:rPr>
        </w:r>
        <w:r w:rsidR="007B109E" w:rsidRPr="007B109E">
          <w:rPr>
            <w:noProof/>
            <w:webHidden/>
          </w:rPr>
          <w:fldChar w:fldCharType="separate"/>
        </w:r>
        <w:r>
          <w:rPr>
            <w:noProof/>
            <w:webHidden/>
          </w:rPr>
          <w:t>10</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56" w:history="1">
        <w:r w:rsidR="007B109E" w:rsidRPr="007B109E">
          <w:rPr>
            <w:rStyle w:val="a3"/>
            <w:rFonts w:eastAsia="MS Mincho"/>
            <w:noProof/>
            <w:kern w:val="32"/>
          </w:rPr>
          <w:t>4.</w:t>
        </w:r>
        <w:r w:rsidR="007B109E" w:rsidRPr="007B109E">
          <w:rPr>
            <w:rFonts w:eastAsiaTheme="minorEastAsia" w:cstheme="minorBidi"/>
            <w:noProof/>
          </w:rPr>
          <w:tab/>
        </w:r>
        <w:r w:rsidR="007B109E" w:rsidRPr="007B109E">
          <w:rPr>
            <w:rStyle w:val="a3"/>
            <w:rFonts w:eastAsia="MS Mincho"/>
            <w:noProof/>
            <w:kern w:val="32"/>
          </w:rPr>
          <w:t>Требование к конструкции</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_Toc443331556 \h </w:instrText>
        </w:r>
        <w:r w:rsidR="007B109E" w:rsidRPr="007B109E">
          <w:rPr>
            <w:noProof/>
            <w:webHidden/>
          </w:rPr>
        </w:r>
        <w:r w:rsidR="007B109E" w:rsidRPr="007B109E">
          <w:rPr>
            <w:noProof/>
            <w:webHidden/>
          </w:rPr>
          <w:fldChar w:fldCharType="separate"/>
        </w:r>
        <w:r>
          <w:rPr>
            <w:noProof/>
            <w:webHidden/>
          </w:rPr>
          <w:t>11</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58" w:history="1">
        <w:r w:rsidR="007B109E" w:rsidRPr="007B109E">
          <w:rPr>
            <w:rStyle w:val="a3"/>
            <w:rFonts w:eastAsia="MS Mincho"/>
            <w:noProof/>
            <w:kern w:val="32"/>
          </w:rPr>
          <w:t>5.</w:t>
        </w:r>
        <w:r w:rsidR="007B109E" w:rsidRPr="007B109E">
          <w:rPr>
            <w:rFonts w:eastAsiaTheme="minorEastAsia" w:cstheme="minorBidi"/>
            <w:noProof/>
          </w:rPr>
          <w:tab/>
        </w:r>
        <w:r w:rsidR="007B109E" w:rsidRPr="007B109E">
          <w:rPr>
            <w:rStyle w:val="a3"/>
            <w:rFonts w:eastAsia="MS Mincho"/>
            <w:noProof/>
            <w:kern w:val="32"/>
          </w:rPr>
          <w:t>Требования по стойкости к механическим воздействиям</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_Toc443331558 \h </w:instrText>
        </w:r>
        <w:r w:rsidR="007B109E" w:rsidRPr="007B109E">
          <w:rPr>
            <w:noProof/>
            <w:webHidden/>
          </w:rPr>
        </w:r>
        <w:r w:rsidR="007B109E" w:rsidRPr="007B109E">
          <w:rPr>
            <w:noProof/>
            <w:webHidden/>
          </w:rPr>
          <w:fldChar w:fldCharType="separate"/>
        </w:r>
        <w:r>
          <w:rPr>
            <w:noProof/>
            <w:webHidden/>
          </w:rPr>
          <w:t>12</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59" w:history="1">
        <w:r w:rsidR="007B109E" w:rsidRPr="007B109E">
          <w:rPr>
            <w:rStyle w:val="a3"/>
            <w:rFonts w:eastAsia="MS Mincho"/>
            <w:iCs/>
            <w:noProof/>
          </w:rPr>
          <w:t>6.</w:t>
        </w:r>
        <w:r w:rsidR="007B109E" w:rsidRPr="007B109E">
          <w:rPr>
            <w:rFonts w:eastAsiaTheme="minorEastAsia" w:cstheme="minorBidi"/>
            <w:noProof/>
          </w:rPr>
          <w:tab/>
        </w:r>
        <w:r w:rsidR="007B109E" w:rsidRPr="007B109E">
          <w:rPr>
            <w:rStyle w:val="a3"/>
            <w:rFonts w:eastAsia="MS Mincho"/>
            <w:noProof/>
            <w:kern w:val="32"/>
          </w:rPr>
          <w:t>Требования</w:t>
        </w:r>
        <w:r w:rsidR="007B109E" w:rsidRPr="007B109E">
          <w:rPr>
            <w:rStyle w:val="a3"/>
            <w:rFonts w:eastAsia="MS Mincho"/>
            <w:iCs/>
            <w:noProof/>
          </w:rPr>
          <w:t xml:space="preserve"> по стойкости к климатическим воздействиям.</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_Toc443331559 \h </w:instrText>
        </w:r>
        <w:r w:rsidR="007B109E" w:rsidRPr="007B109E">
          <w:rPr>
            <w:noProof/>
            <w:webHidden/>
          </w:rPr>
        </w:r>
        <w:r w:rsidR="007B109E" w:rsidRPr="007B109E">
          <w:rPr>
            <w:noProof/>
            <w:webHidden/>
          </w:rPr>
          <w:fldChar w:fldCharType="separate"/>
        </w:r>
        <w:r>
          <w:rPr>
            <w:noProof/>
            <w:webHidden/>
          </w:rPr>
          <w:t>12</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0" w:history="1">
        <w:r w:rsidR="007B109E" w:rsidRPr="007B109E">
          <w:rPr>
            <w:rStyle w:val="a3"/>
            <w:rFonts w:eastAsia="MS Mincho"/>
            <w:noProof/>
            <w:kern w:val="32"/>
          </w:rPr>
          <w:t>7.</w:t>
        </w:r>
        <w:r w:rsidR="007B109E" w:rsidRPr="007B109E">
          <w:rPr>
            <w:rFonts w:eastAsiaTheme="minorEastAsia" w:cstheme="minorBidi"/>
            <w:noProof/>
          </w:rPr>
          <w:tab/>
        </w:r>
        <w:r w:rsidR="007B109E" w:rsidRPr="007B109E">
          <w:rPr>
            <w:rStyle w:val="a3"/>
            <w:rFonts w:eastAsia="MS Mincho"/>
            <w:noProof/>
            <w:kern w:val="32"/>
          </w:rPr>
          <w:t>Требования по стойкости к специальным воздействиям.</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_Toc443331560 \h </w:instrText>
        </w:r>
        <w:r w:rsidR="007B109E" w:rsidRPr="007B109E">
          <w:rPr>
            <w:noProof/>
            <w:webHidden/>
          </w:rPr>
        </w:r>
        <w:r w:rsidR="007B109E" w:rsidRPr="007B109E">
          <w:rPr>
            <w:noProof/>
            <w:webHidden/>
          </w:rPr>
          <w:fldChar w:fldCharType="separate"/>
        </w:r>
        <w:r>
          <w:rPr>
            <w:noProof/>
            <w:webHidden/>
          </w:rPr>
          <w:t>13</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1" w:history="1">
        <w:r w:rsidR="007B109E" w:rsidRPr="007B109E">
          <w:rPr>
            <w:rStyle w:val="a3"/>
            <w:rFonts w:eastAsia="MS Mincho"/>
            <w:noProof/>
            <w:kern w:val="32"/>
          </w:rPr>
          <w:t>8.</w:t>
        </w:r>
        <w:r w:rsidR="007B109E" w:rsidRPr="007B109E">
          <w:rPr>
            <w:rFonts w:eastAsiaTheme="minorEastAsia" w:cstheme="minorBidi"/>
            <w:noProof/>
          </w:rPr>
          <w:tab/>
        </w:r>
        <w:r w:rsidR="007B109E" w:rsidRPr="007B109E">
          <w:rPr>
            <w:rStyle w:val="a3"/>
            <w:rFonts w:eastAsia="MS Mincho"/>
            <w:noProof/>
            <w:kern w:val="32"/>
          </w:rPr>
          <w:t>Требования к оптическим параметрам передачи</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_Toc443331561 \h </w:instrText>
        </w:r>
        <w:r w:rsidR="007B109E" w:rsidRPr="007B109E">
          <w:rPr>
            <w:noProof/>
            <w:webHidden/>
          </w:rPr>
        </w:r>
        <w:r w:rsidR="007B109E" w:rsidRPr="007B109E">
          <w:rPr>
            <w:noProof/>
            <w:webHidden/>
          </w:rPr>
          <w:fldChar w:fldCharType="separate"/>
        </w:r>
        <w:r>
          <w:rPr>
            <w:noProof/>
            <w:webHidden/>
          </w:rPr>
          <w:t>13</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2" w:history="1">
        <w:r w:rsidR="007B109E" w:rsidRPr="007B109E">
          <w:rPr>
            <w:rStyle w:val="a3"/>
            <w:rFonts w:eastAsia="MS Mincho"/>
            <w:noProof/>
            <w:kern w:val="32"/>
          </w:rPr>
          <w:t>9.</w:t>
        </w:r>
        <w:r w:rsidR="007B109E" w:rsidRPr="007B109E">
          <w:rPr>
            <w:rFonts w:eastAsiaTheme="minorEastAsia" w:cstheme="minorBidi"/>
            <w:noProof/>
          </w:rPr>
          <w:tab/>
        </w:r>
        <w:r w:rsidR="007B109E" w:rsidRPr="007B109E">
          <w:rPr>
            <w:rStyle w:val="a3"/>
            <w:rFonts w:eastAsia="MS Mincho"/>
            <w:noProof/>
            <w:kern w:val="32"/>
          </w:rPr>
          <w:t>Требования к материалам ОК</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_Toc443331562 \h </w:instrText>
        </w:r>
        <w:r w:rsidR="007B109E" w:rsidRPr="007B109E">
          <w:rPr>
            <w:noProof/>
            <w:webHidden/>
          </w:rPr>
        </w:r>
        <w:r w:rsidR="007B109E" w:rsidRPr="007B109E">
          <w:rPr>
            <w:noProof/>
            <w:webHidden/>
          </w:rPr>
          <w:fldChar w:fldCharType="separate"/>
        </w:r>
        <w:r>
          <w:rPr>
            <w:noProof/>
            <w:webHidden/>
          </w:rPr>
          <w:t>13</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3" w:history="1">
        <w:r w:rsidR="007B109E" w:rsidRPr="007B109E">
          <w:rPr>
            <w:rStyle w:val="a3"/>
            <w:rFonts w:eastAsia="MS Mincho"/>
            <w:noProof/>
            <w:kern w:val="32"/>
          </w:rPr>
          <w:t>10.</w:t>
        </w:r>
        <w:r w:rsidR="007B109E" w:rsidRPr="007B109E">
          <w:rPr>
            <w:rFonts w:eastAsiaTheme="minorEastAsia" w:cstheme="minorBidi"/>
            <w:noProof/>
          </w:rPr>
          <w:tab/>
        </w:r>
        <w:r w:rsidR="007B109E" w:rsidRPr="007B109E">
          <w:rPr>
            <w:rStyle w:val="a3"/>
            <w:rFonts w:eastAsia="MS Mincho"/>
            <w:noProof/>
            <w:kern w:val="32"/>
          </w:rPr>
          <w:t>Требования к производителю и поставщику</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_Toc443331563 \h </w:instrText>
        </w:r>
        <w:r w:rsidR="007B109E" w:rsidRPr="007B109E">
          <w:rPr>
            <w:noProof/>
            <w:webHidden/>
          </w:rPr>
        </w:r>
        <w:r w:rsidR="007B109E" w:rsidRPr="007B109E">
          <w:rPr>
            <w:noProof/>
            <w:webHidden/>
          </w:rPr>
          <w:fldChar w:fldCharType="separate"/>
        </w:r>
        <w:r>
          <w:rPr>
            <w:noProof/>
            <w:webHidden/>
          </w:rPr>
          <w:t>13</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4" w:history="1">
        <w:r w:rsidR="007B109E" w:rsidRPr="007B109E">
          <w:rPr>
            <w:rStyle w:val="a3"/>
            <w:rFonts w:eastAsia="MS Mincho"/>
            <w:noProof/>
            <w:kern w:val="32"/>
          </w:rPr>
          <w:t>11.</w:t>
        </w:r>
        <w:r w:rsidR="007B109E" w:rsidRPr="007B109E">
          <w:rPr>
            <w:rFonts w:eastAsiaTheme="minorEastAsia" w:cstheme="minorBidi"/>
            <w:noProof/>
          </w:rPr>
          <w:tab/>
        </w:r>
        <w:r w:rsidR="007B109E" w:rsidRPr="007B109E">
          <w:rPr>
            <w:rStyle w:val="a3"/>
            <w:rFonts w:eastAsia="MS Mincho"/>
            <w:noProof/>
            <w:kern w:val="32"/>
          </w:rPr>
          <w:t>Требования к надежности</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_Toc443331564 \h </w:instrText>
        </w:r>
        <w:r w:rsidR="007B109E" w:rsidRPr="007B109E">
          <w:rPr>
            <w:noProof/>
            <w:webHidden/>
          </w:rPr>
        </w:r>
        <w:r w:rsidR="007B109E" w:rsidRPr="007B109E">
          <w:rPr>
            <w:noProof/>
            <w:webHidden/>
          </w:rPr>
          <w:fldChar w:fldCharType="separate"/>
        </w:r>
        <w:r>
          <w:rPr>
            <w:noProof/>
            <w:webHidden/>
          </w:rPr>
          <w:t>14</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5" w:history="1">
        <w:r w:rsidR="007B109E" w:rsidRPr="007B109E">
          <w:rPr>
            <w:rStyle w:val="a3"/>
            <w:rFonts w:eastAsia="MS Mincho"/>
            <w:noProof/>
            <w:kern w:val="32"/>
          </w:rPr>
          <w:t>12.</w:t>
        </w:r>
        <w:r w:rsidR="007B109E" w:rsidRPr="007B109E">
          <w:rPr>
            <w:rFonts w:eastAsiaTheme="minorEastAsia" w:cstheme="minorBidi"/>
            <w:noProof/>
          </w:rPr>
          <w:tab/>
        </w:r>
        <w:r w:rsidR="007B109E" w:rsidRPr="007B109E">
          <w:rPr>
            <w:rStyle w:val="a3"/>
            <w:rFonts w:eastAsia="MS Mincho"/>
            <w:noProof/>
            <w:kern w:val="32"/>
          </w:rPr>
          <w:t>Требования к безопасности и охране окружающей среды</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_Toc443331565 \h </w:instrText>
        </w:r>
        <w:r w:rsidR="007B109E" w:rsidRPr="007B109E">
          <w:rPr>
            <w:noProof/>
            <w:webHidden/>
          </w:rPr>
        </w:r>
        <w:r w:rsidR="007B109E" w:rsidRPr="007B109E">
          <w:rPr>
            <w:noProof/>
            <w:webHidden/>
          </w:rPr>
          <w:fldChar w:fldCharType="separate"/>
        </w:r>
        <w:r>
          <w:rPr>
            <w:noProof/>
            <w:webHidden/>
          </w:rPr>
          <w:t>14</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6" w:history="1">
        <w:r w:rsidR="007B109E" w:rsidRPr="007B109E">
          <w:rPr>
            <w:rStyle w:val="a3"/>
            <w:rFonts w:eastAsia="MS Mincho"/>
            <w:noProof/>
            <w:kern w:val="32"/>
          </w:rPr>
          <w:t>13.</w:t>
        </w:r>
        <w:r w:rsidR="007B109E" w:rsidRPr="007B109E">
          <w:rPr>
            <w:rFonts w:eastAsiaTheme="minorEastAsia" w:cstheme="minorBidi"/>
            <w:noProof/>
          </w:rPr>
          <w:tab/>
        </w:r>
        <w:r w:rsidR="007B109E" w:rsidRPr="007B109E">
          <w:rPr>
            <w:rStyle w:val="a3"/>
            <w:rFonts w:eastAsia="MS Mincho"/>
            <w:noProof/>
            <w:kern w:val="32"/>
          </w:rPr>
          <w:t>Требования к сертификации</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_Toc443331566 \h </w:instrText>
        </w:r>
        <w:r w:rsidR="007B109E" w:rsidRPr="007B109E">
          <w:rPr>
            <w:noProof/>
            <w:webHidden/>
          </w:rPr>
        </w:r>
        <w:r w:rsidR="007B109E" w:rsidRPr="007B109E">
          <w:rPr>
            <w:noProof/>
            <w:webHidden/>
          </w:rPr>
          <w:fldChar w:fldCharType="separate"/>
        </w:r>
        <w:r>
          <w:rPr>
            <w:noProof/>
            <w:webHidden/>
          </w:rPr>
          <w:t>14</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7" w:history="1">
        <w:r w:rsidR="007B109E" w:rsidRPr="007B109E">
          <w:rPr>
            <w:rStyle w:val="a3"/>
            <w:rFonts w:eastAsia="MS Mincho"/>
            <w:noProof/>
            <w:kern w:val="32"/>
          </w:rPr>
          <w:t>14.</w:t>
        </w:r>
        <w:r w:rsidR="007B109E" w:rsidRPr="007B109E">
          <w:rPr>
            <w:rFonts w:eastAsiaTheme="minorEastAsia" w:cstheme="minorBidi"/>
            <w:noProof/>
          </w:rPr>
          <w:tab/>
        </w:r>
        <w:r w:rsidR="007B109E" w:rsidRPr="007B109E">
          <w:rPr>
            <w:rStyle w:val="a3"/>
            <w:rFonts w:eastAsia="MS Mincho"/>
            <w:noProof/>
            <w:kern w:val="32"/>
          </w:rPr>
          <w:t>Требования к маркировке ОК</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_Toc443331567 \h </w:instrText>
        </w:r>
        <w:r w:rsidR="007B109E" w:rsidRPr="007B109E">
          <w:rPr>
            <w:noProof/>
            <w:webHidden/>
          </w:rPr>
        </w:r>
        <w:r w:rsidR="007B109E" w:rsidRPr="007B109E">
          <w:rPr>
            <w:noProof/>
            <w:webHidden/>
          </w:rPr>
          <w:fldChar w:fldCharType="separate"/>
        </w:r>
        <w:r>
          <w:rPr>
            <w:noProof/>
            <w:webHidden/>
          </w:rPr>
          <w:t>14</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69" w:history="1">
        <w:r w:rsidR="007B109E" w:rsidRPr="007B109E">
          <w:rPr>
            <w:rStyle w:val="a3"/>
            <w:rFonts w:eastAsia="MS Mincho"/>
            <w:noProof/>
            <w:kern w:val="32"/>
          </w:rPr>
          <w:t>15.</w:t>
        </w:r>
        <w:r w:rsidR="007B109E" w:rsidRPr="007B109E">
          <w:rPr>
            <w:rFonts w:eastAsiaTheme="minorEastAsia" w:cstheme="minorBidi"/>
            <w:noProof/>
          </w:rPr>
          <w:tab/>
        </w:r>
        <w:r w:rsidR="007B109E" w:rsidRPr="007B109E">
          <w:rPr>
            <w:rStyle w:val="a3"/>
            <w:rFonts w:eastAsia="MS Mincho"/>
            <w:noProof/>
            <w:kern w:val="32"/>
          </w:rPr>
          <w:t>Требования к упаковке и маркировке, нанесенной на ярлыках, этикетках, таре</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_Toc443331569 \h </w:instrText>
        </w:r>
        <w:r w:rsidR="007B109E" w:rsidRPr="007B109E">
          <w:rPr>
            <w:noProof/>
            <w:webHidden/>
          </w:rPr>
        </w:r>
        <w:r w:rsidR="007B109E" w:rsidRPr="007B109E">
          <w:rPr>
            <w:noProof/>
            <w:webHidden/>
          </w:rPr>
          <w:fldChar w:fldCharType="separate"/>
        </w:r>
        <w:r>
          <w:rPr>
            <w:noProof/>
            <w:webHidden/>
          </w:rPr>
          <w:t>14</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70" w:history="1">
        <w:r w:rsidR="007B109E" w:rsidRPr="007B109E">
          <w:rPr>
            <w:rStyle w:val="a3"/>
            <w:rFonts w:eastAsia="MS Mincho"/>
            <w:noProof/>
            <w:kern w:val="32"/>
          </w:rPr>
          <w:t>16.</w:t>
        </w:r>
        <w:r w:rsidR="007B109E" w:rsidRPr="007B109E">
          <w:rPr>
            <w:rFonts w:eastAsiaTheme="minorEastAsia" w:cstheme="minorBidi"/>
            <w:noProof/>
          </w:rPr>
          <w:tab/>
        </w:r>
        <w:r w:rsidR="007B109E" w:rsidRPr="007B109E">
          <w:rPr>
            <w:rStyle w:val="a3"/>
            <w:rFonts w:eastAsia="MS Mincho"/>
            <w:noProof/>
            <w:kern w:val="32"/>
          </w:rPr>
          <w:t>Требования к монтажу</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_Toc443331570 \h </w:instrText>
        </w:r>
        <w:r w:rsidR="007B109E" w:rsidRPr="007B109E">
          <w:rPr>
            <w:noProof/>
            <w:webHidden/>
          </w:rPr>
        </w:r>
        <w:r w:rsidR="007B109E" w:rsidRPr="007B109E">
          <w:rPr>
            <w:noProof/>
            <w:webHidden/>
          </w:rPr>
          <w:fldChar w:fldCharType="separate"/>
        </w:r>
        <w:r>
          <w:rPr>
            <w:noProof/>
            <w:webHidden/>
          </w:rPr>
          <w:t>15</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71" w:history="1">
        <w:r w:rsidR="007B109E" w:rsidRPr="007B109E">
          <w:rPr>
            <w:rStyle w:val="a3"/>
            <w:rFonts w:eastAsia="MS Mincho"/>
            <w:noProof/>
            <w:kern w:val="32"/>
          </w:rPr>
          <w:t>17.</w:t>
        </w:r>
        <w:r w:rsidR="007B109E" w:rsidRPr="007B109E">
          <w:rPr>
            <w:rFonts w:eastAsiaTheme="minorEastAsia" w:cstheme="minorBidi"/>
            <w:noProof/>
          </w:rPr>
          <w:tab/>
        </w:r>
        <w:r w:rsidR="007B109E" w:rsidRPr="007B109E">
          <w:rPr>
            <w:rStyle w:val="a3"/>
            <w:rFonts w:eastAsia="MS Mincho"/>
            <w:noProof/>
            <w:kern w:val="32"/>
          </w:rPr>
          <w:t>Требования к условиям транспортировки и хранения</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_Toc443331571 \h </w:instrText>
        </w:r>
        <w:r w:rsidR="007B109E" w:rsidRPr="007B109E">
          <w:rPr>
            <w:noProof/>
            <w:webHidden/>
          </w:rPr>
        </w:r>
        <w:r w:rsidR="007B109E" w:rsidRPr="007B109E">
          <w:rPr>
            <w:noProof/>
            <w:webHidden/>
          </w:rPr>
          <w:fldChar w:fldCharType="separate"/>
        </w:r>
        <w:r>
          <w:rPr>
            <w:noProof/>
            <w:webHidden/>
          </w:rPr>
          <w:t>16</w:t>
        </w:r>
        <w:r w:rsidR="007B109E" w:rsidRPr="007B109E">
          <w:rPr>
            <w:noProof/>
            <w:webHidden/>
          </w:rPr>
          <w:fldChar w:fldCharType="end"/>
        </w:r>
      </w:hyperlink>
    </w:p>
    <w:p w:rsidR="007B109E" w:rsidRPr="007B109E" w:rsidRDefault="00643EDC" w:rsidP="007B109E">
      <w:pPr>
        <w:pStyle w:val="12"/>
        <w:tabs>
          <w:tab w:val="left" w:pos="480"/>
          <w:tab w:val="right" w:pos="9345"/>
        </w:tabs>
        <w:rPr>
          <w:rFonts w:eastAsiaTheme="minorEastAsia" w:cstheme="minorBidi"/>
          <w:b/>
          <w:bCs/>
          <w:noProof/>
        </w:rPr>
      </w:pPr>
      <w:hyperlink w:anchor="_Toc443331572" w:history="1">
        <w:r w:rsidR="007B109E" w:rsidRPr="007B109E">
          <w:rPr>
            <w:rStyle w:val="a3"/>
            <w:rFonts w:eastAsia="MS Mincho"/>
            <w:noProof/>
            <w:kern w:val="32"/>
          </w:rPr>
          <w:t>18.</w:t>
        </w:r>
        <w:r w:rsidR="007B109E" w:rsidRPr="007B109E">
          <w:rPr>
            <w:rFonts w:eastAsiaTheme="minorEastAsia" w:cstheme="minorBidi"/>
            <w:noProof/>
          </w:rPr>
          <w:tab/>
        </w:r>
        <w:r w:rsidR="007B109E" w:rsidRPr="007B109E">
          <w:rPr>
            <w:rStyle w:val="a3"/>
            <w:rFonts w:eastAsia="MS Mincho"/>
            <w:noProof/>
            <w:kern w:val="32"/>
          </w:rPr>
          <w:t>Хранение и архивирование</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_Toc443331572 \h </w:instrText>
        </w:r>
        <w:r w:rsidR="007B109E" w:rsidRPr="007B109E">
          <w:rPr>
            <w:noProof/>
            <w:webHidden/>
          </w:rPr>
        </w:r>
        <w:r w:rsidR="007B109E" w:rsidRPr="007B109E">
          <w:rPr>
            <w:noProof/>
            <w:webHidden/>
          </w:rPr>
          <w:fldChar w:fldCharType="separate"/>
        </w:r>
        <w:r>
          <w:rPr>
            <w:noProof/>
            <w:webHidden/>
          </w:rPr>
          <w:t>16</w:t>
        </w:r>
        <w:r w:rsidR="007B109E" w:rsidRPr="007B109E">
          <w:rPr>
            <w:noProof/>
            <w:webHidden/>
          </w:rPr>
          <w:fldChar w:fldCharType="end"/>
        </w:r>
      </w:hyperlink>
    </w:p>
    <w:p w:rsidR="007B109E" w:rsidRPr="007B109E" w:rsidRDefault="00643EDC" w:rsidP="007B109E">
      <w:pPr>
        <w:pStyle w:val="12"/>
        <w:tabs>
          <w:tab w:val="right" w:pos="9345"/>
        </w:tabs>
        <w:rPr>
          <w:rFonts w:eastAsiaTheme="minorEastAsia" w:cstheme="minorBidi"/>
          <w:b/>
          <w:bCs/>
          <w:noProof/>
        </w:rPr>
      </w:pPr>
      <w:hyperlink w:anchor="_Toc443331573" w:history="1">
        <w:r w:rsidR="007B109E" w:rsidRPr="007B109E">
          <w:rPr>
            <w:rStyle w:val="a3"/>
            <w:rFonts w:asciiTheme="majorHAnsi" w:eastAsiaTheme="majorEastAsia" w:hAnsiTheme="majorHAnsi" w:cstheme="majorBidi"/>
            <w:noProof/>
            <w:lang w:eastAsia="en-US"/>
          </w:rPr>
          <w:t>ЛИСТ СОГЛАСОВАНИЙ</w:t>
        </w:r>
        <w:r w:rsidR="007B109E" w:rsidRPr="007B109E">
          <w:rPr>
            <w:noProof/>
            <w:webHidden/>
          </w:rPr>
          <w:tab/>
        </w:r>
        <w:r w:rsidR="007B109E" w:rsidRPr="007B109E">
          <w:rPr>
            <w:noProof/>
            <w:webHidden/>
          </w:rPr>
          <w:fldChar w:fldCharType="begin"/>
        </w:r>
        <w:r w:rsidR="007B109E" w:rsidRPr="007B109E">
          <w:rPr>
            <w:noProof/>
            <w:webHidden/>
          </w:rPr>
          <w:instrText xml:space="preserve"> PAGEREF _Toc443331573 \h </w:instrText>
        </w:r>
        <w:r w:rsidR="007B109E" w:rsidRPr="007B109E">
          <w:rPr>
            <w:noProof/>
            <w:webHidden/>
          </w:rPr>
          <w:fldChar w:fldCharType="separate"/>
        </w:r>
        <w:r>
          <w:rPr>
            <w:b/>
            <w:bCs/>
            <w:noProof/>
            <w:webHidden/>
          </w:rPr>
          <w:t>Ошибка! Закладка не определена.</w:t>
        </w:r>
        <w:r w:rsidR="007B109E" w:rsidRPr="007B109E">
          <w:rPr>
            <w:noProof/>
            <w:webHidden/>
          </w:rPr>
          <w:fldChar w:fldCharType="end"/>
        </w:r>
      </w:hyperlink>
    </w:p>
    <w:p w:rsidR="007B109E" w:rsidRPr="007B109E" w:rsidRDefault="007B109E" w:rsidP="007B109E">
      <w:pPr>
        <w:spacing w:after="160" w:line="259" w:lineRule="auto"/>
        <w:rPr>
          <w:rStyle w:val="a3"/>
          <w:bCs/>
          <w:caps/>
          <w:noProof/>
        </w:rPr>
      </w:pPr>
      <w:r w:rsidRPr="007B109E">
        <w:rPr>
          <w:rStyle w:val="a3"/>
          <w:bCs/>
          <w:caps/>
          <w:noProof/>
        </w:rPr>
        <w:fldChar w:fldCharType="end"/>
      </w:r>
      <w:r w:rsidRPr="007B109E">
        <w:rPr>
          <w:rStyle w:val="a3"/>
          <w:bCs/>
          <w:caps/>
          <w:noProof/>
        </w:rPr>
        <w:br w:type="page"/>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bookmarkStart w:id="375" w:name="_Toc443330831"/>
      <w:bookmarkStart w:id="376" w:name="_Toc443331063"/>
      <w:bookmarkStart w:id="377" w:name="_Toc443331524"/>
      <w:bookmarkStart w:id="378" w:name="_Toc443330832"/>
      <w:bookmarkStart w:id="379" w:name="_Toc443331064"/>
      <w:bookmarkStart w:id="380" w:name="_Toc443331525"/>
      <w:bookmarkStart w:id="381" w:name="_Toc443330833"/>
      <w:bookmarkStart w:id="382" w:name="_Toc443331065"/>
      <w:bookmarkStart w:id="383" w:name="_Toc443331526"/>
      <w:bookmarkStart w:id="384" w:name="_Toc443330834"/>
      <w:bookmarkStart w:id="385" w:name="_Toc443331066"/>
      <w:bookmarkStart w:id="386" w:name="_Toc443331527"/>
      <w:bookmarkStart w:id="387" w:name="_Toc443330835"/>
      <w:bookmarkStart w:id="388" w:name="_Toc443331067"/>
      <w:bookmarkStart w:id="389" w:name="_Toc443331528"/>
      <w:bookmarkStart w:id="390" w:name="_Toc443330836"/>
      <w:bookmarkStart w:id="391" w:name="_Toc443331068"/>
      <w:bookmarkStart w:id="392" w:name="_Toc443331529"/>
      <w:bookmarkStart w:id="393" w:name="_Toc443330837"/>
      <w:bookmarkStart w:id="394" w:name="_Toc443331069"/>
      <w:bookmarkStart w:id="395" w:name="_Toc443331530"/>
      <w:bookmarkStart w:id="396" w:name="_Toc443330838"/>
      <w:bookmarkStart w:id="397" w:name="_Toc443331070"/>
      <w:bookmarkStart w:id="398" w:name="_Toc443331531"/>
      <w:bookmarkStart w:id="399" w:name="_Toc443330839"/>
      <w:bookmarkStart w:id="400" w:name="_Toc443331071"/>
      <w:bookmarkStart w:id="401" w:name="_Toc443331532"/>
      <w:bookmarkStart w:id="402" w:name="_Toc443330840"/>
      <w:bookmarkStart w:id="403" w:name="_Toc443331072"/>
      <w:bookmarkStart w:id="404" w:name="_Toc443331533"/>
      <w:bookmarkStart w:id="405" w:name="_Toc443330841"/>
      <w:bookmarkStart w:id="406" w:name="_Toc443331073"/>
      <w:bookmarkStart w:id="407" w:name="_Toc443331534"/>
      <w:bookmarkStart w:id="408" w:name="_Toc443330842"/>
      <w:bookmarkStart w:id="409" w:name="_Toc443331074"/>
      <w:bookmarkStart w:id="410" w:name="_Toc443331535"/>
      <w:bookmarkStart w:id="411" w:name="_Toc443330843"/>
      <w:bookmarkStart w:id="412" w:name="_Toc443331075"/>
      <w:bookmarkStart w:id="413" w:name="_Toc443331536"/>
      <w:bookmarkStart w:id="414" w:name="_Toc443330844"/>
      <w:bookmarkStart w:id="415" w:name="_Toc443331076"/>
      <w:bookmarkStart w:id="416" w:name="_Toc443331537"/>
      <w:bookmarkStart w:id="417" w:name="_Toc443330845"/>
      <w:bookmarkStart w:id="418" w:name="_Toc443331077"/>
      <w:bookmarkStart w:id="419" w:name="_Toc443331538"/>
      <w:bookmarkStart w:id="420" w:name="_Toc443330846"/>
      <w:bookmarkStart w:id="421" w:name="_Toc443331078"/>
      <w:bookmarkStart w:id="422" w:name="_Toc443331539"/>
      <w:bookmarkStart w:id="423" w:name="_Toc443330847"/>
      <w:bookmarkStart w:id="424" w:name="_Toc443331079"/>
      <w:bookmarkStart w:id="425" w:name="_Toc443331540"/>
      <w:bookmarkStart w:id="426" w:name="_Toc443330848"/>
      <w:bookmarkStart w:id="427" w:name="_Toc443331080"/>
      <w:bookmarkStart w:id="428" w:name="_Toc443331541"/>
      <w:bookmarkStart w:id="429" w:name="_Toc443330849"/>
      <w:bookmarkStart w:id="430" w:name="_Toc443331081"/>
      <w:bookmarkStart w:id="431" w:name="_Toc443331542"/>
      <w:bookmarkStart w:id="432" w:name="_Toc443330850"/>
      <w:bookmarkStart w:id="433" w:name="_Toc443331082"/>
      <w:bookmarkStart w:id="434" w:name="_Toc443331543"/>
      <w:bookmarkStart w:id="435" w:name="_Toc443330851"/>
      <w:bookmarkStart w:id="436" w:name="_Toc443331083"/>
      <w:bookmarkStart w:id="437" w:name="_Toc443331544"/>
      <w:bookmarkStart w:id="438" w:name="_Toc443330852"/>
      <w:bookmarkStart w:id="439" w:name="_Toc443331084"/>
      <w:bookmarkStart w:id="440" w:name="_Toc443331545"/>
      <w:bookmarkStart w:id="441" w:name="_Toc443330853"/>
      <w:bookmarkStart w:id="442" w:name="_Toc443331085"/>
      <w:bookmarkStart w:id="443" w:name="_Toc443331546"/>
      <w:bookmarkStart w:id="444" w:name="_Toc443330854"/>
      <w:bookmarkStart w:id="445" w:name="_Toc443331086"/>
      <w:bookmarkStart w:id="446" w:name="_Toc443331547"/>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7B109E">
        <w:rPr>
          <w:rFonts w:eastAsia="MS Mincho"/>
          <w:b/>
          <w:bCs/>
          <w:kern w:val="32"/>
        </w:rPr>
        <w:lastRenderedPageBreak/>
        <w:t>Область применения</w:t>
      </w:r>
    </w:p>
    <w:p w:rsidR="007B109E" w:rsidRPr="007B109E" w:rsidRDefault="007B109E" w:rsidP="007B109E">
      <w:pPr>
        <w:spacing w:line="276" w:lineRule="auto"/>
        <w:ind w:firstLine="709"/>
        <w:jc w:val="both"/>
      </w:pPr>
      <w:r w:rsidRPr="007B109E">
        <w:t xml:space="preserve">Настоящий документ содержит требования к волоконно-оптическому кабелю, предназначенному для строительства линий связи сетей доступа и абонентских подключений в сегменте </w:t>
      </w:r>
      <w:r w:rsidRPr="007B109E">
        <w:rPr>
          <w:lang w:val="en-US"/>
        </w:rPr>
        <w:t>B</w:t>
      </w:r>
      <w:r w:rsidRPr="007B109E">
        <w:t>2</w:t>
      </w:r>
      <w:r w:rsidRPr="007B109E">
        <w:rPr>
          <w:lang w:val="en-US"/>
        </w:rPr>
        <w:t>B</w:t>
      </w:r>
      <w:r w:rsidRPr="007B109E">
        <w:t>/</w:t>
      </w:r>
      <w:r w:rsidRPr="007B109E">
        <w:rPr>
          <w:lang w:val="en-US"/>
        </w:rPr>
        <w:t>B</w:t>
      </w:r>
      <w:r w:rsidRPr="007B109E">
        <w:t>2</w:t>
      </w:r>
      <w:r w:rsidRPr="007B109E">
        <w:rPr>
          <w:lang w:val="en-US"/>
        </w:rPr>
        <w:t>G</w:t>
      </w:r>
      <w:r w:rsidRPr="007B109E">
        <w:t>/</w:t>
      </w:r>
      <w:r w:rsidRPr="007B109E">
        <w:rPr>
          <w:lang w:val="en-US"/>
        </w:rPr>
        <w:t>B</w:t>
      </w:r>
      <w:r w:rsidRPr="007B109E">
        <w:t>2</w:t>
      </w:r>
      <w:r w:rsidRPr="007B109E">
        <w:rPr>
          <w:lang w:val="en-US"/>
        </w:rPr>
        <w:t>C</w:t>
      </w:r>
      <w:r w:rsidRPr="007B109E">
        <w:t xml:space="preserve">. </w:t>
      </w:r>
    </w:p>
    <w:p w:rsidR="007B109E" w:rsidRPr="007B109E" w:rsidRDefault="007B109E" w:rsidP="007B109E">
      <w:pPr>
        <w:spacing w:line="276" w:lineRule="auto"/>
        <w:ind w:firstLine="709"/>
        <w:jc w:val="both"/>
      </w:pPr>
      <w:r w:rsidRPr="007B109E">
        <w:t>Настоящие требования являются обязательными для поставщиков кабеля в ПАО «Башинформсвязь».</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Общие положения</w:t>
      </w:r>
    </w:p>
    <w:p w:rsidR="007B109E" w:rsidRPr="007B109E" w:rsidRDefault="007B109E" w:rsidP="007B109E">
      <w:pPr>
        <w:keepNext/>
        <w:numPr>
          <w:ilvl w:val="1"/>
          <w:numId w:val="18"/>
        </w:numPr>
        <w:tabs>
          <w:tab w:val="num" w:pos="567"/>
        </w:tabs>
        <w:spacing w:before="240" w:after="120"/>
        <w:ind w:left="567" w:hanging="567"/>
        <w:outlineLvl w:val="0"/>
        <w:rPr>
          <w:rFonts w:eastAsia="MS Mincho"/>
          <w:b/>
          <w:bCs/>
          <w:i/>
          <w:kern w:val="32"/>
        </w:rPr>
      </w:pPr>
      <w:r w:rsidRPr="007B109E">
        <w:rPr>
          <w:rFonts w:eastAsia="MS Mincho"/>
          <w:b/>
          <w:bCs/>
          <w:i/>
          <w:kern w:val="32"/>
        </w:rPr>
        <w:t>Нормативные ссылки</w:t>
      </w:r>
    </w:p>
    <w:p w:rsidR="007B109E" w:rsidRPr="007B109E" w:rsidRDefault="007B109E" w:rsidP="007B109E">
      <w:pPr>
        <w:spacing w:line="276" w:lineRule="auto"/>
        <w:ind w:firstLine="709"/>
        <w:jc w:val="both"/>
      </w:pPr>
      <w:r w:rsidRPr="007B109E">
        <w:t>В данных Требованиях использованы ссылки на следующие документы:</w:t>
      </w:r>
    </w:p>
    <w:p w:rsidR="007B109E" w:rsidRPr="007B109E" w:rsidRDefault="007B109E" w:rsidP="007B109E">
      <w:pPr>
        <w:numPr>
          <w:ilvl w:val="0"/>
          <w:numId w:val="19"/>
        </w:numPr>
        <w:ind w:left="720"/>
        <w:jc w:val="both"/>
        <w:rPr>
          <w:color w:val="000000"/>
        </w:rPr>
      </w:pPr>
      <w:r w:rsidRPr="007B109E">
        <w:rPr>
          <w:lang w:val="en-US"/>
        </w:rPr>
        <w:t>IEC</w:t>
      </w:r>
      <w:r w:rsidRPr="007B109E">
        <w:t xml:space="preserve">-60793 </w:t>
      </w:r>
      <w:r w:rsidRPr="007B109E">
        <w:rPr>
          <w:lang w:val="en-US"/>
        </w:rPr>
        <w:t>Optical</w:t>
      </w:r>
      <w:r w:rsidRPr="007B109E">
        <w:t xml:space="preserve"> </w:t>
      </w:r>
      <w:r w:rsidRPr="007B109E">
        <w:rPr>
          <w:lang w:val="en-US"/>
        </w:rPr>
        <w:t>Fibres</w:t>
      </w:r>
      <w:r w:rsidRPr="007B109E">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r w:rsidRPr="007B109E">
        <w:rPr>
          <w:color w:val="000000"/>
        </w:rPr>
        <w:t>;</w:t>
      </w:r>
    </w:p>
    <w:p w:rsidR="007B109E" w:rsidRPr="007B109E" w:rsidRDefault="007B109E" w:rsidP="007B109E">
      <w:pPr>
        <w:numPr>
          <w:ilvl w:val="0"/>
          <w:numId w:val="19"/>
        </w:numPr>
        <w:ind w:left="720"/>
        <w:jc w:val="both"/>
        <w:rPr>
          <w:color w:val="000000"/>
        </w:rPr>
      </w:pPr>
      <w:r w:rsidRPr="007B109E">
        <w:rPr>
          <w:lang w:val="en-US"/>
        </w:rPr>
        <w:t>IEC</w:t>
      </w:r>
      <w:r w:rsidRPr="007B109E">
        <w:t xml:space="preserve">-60794 </w:t>
      </w:r>
      <w:r w:rsidRPr="007B109E">
        <w:rPr>
          <w:lang w:val="en-US"/>
        </w:rPr>
        <w:t>Optical</w:t>
      </w:r>
      <w:r w:rsidRPr="007B109E">
        <w:t xml:space="preserve"> </w:t>
      </w:r>
      <w:r w:rsidRPr="007B109E">
        <w:rPr>
          <w:lang w:val="en-US"/>
        </w:rPr>
        <w:t>Fibre</w:t>
      </w:r>
      <w:r w:rsidRPr="007B109E">
        <w:t xml:space="preserve"> </w:t>
      </w:r>
      <w:r w:rsidRPr="007B109E">
        <w:rPr>
          <w:lang w:val="en-US"/>
        </w:rPr>
        <w:t>Cables</w:t>
      </w:r>
      <w:r w:rsidRPr="007B109E">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r w:rsidRPr="007B109E">
        <w:rPr>
          <w:color w:val="000000"/>
        </w:rPr>
        <w:t>;</w:t>
      </w:r>
    </w:p>
    <w:p w:rsidR="007B109E" w:rsidRPr="007B109E" w:rsidRDefault="007B109E" w:rsidP="007B109E">
      <w:pPr>
        <w:numPr>
          <w:ilvl w:val="0"/>
          <w:numId w:val="19"/>
        </w:numPr>
        <w:ind w:left="720"/>
        <w:jc w:val="both"/>
        <w:rPr>
          <w:color w:val="000000"/>
        </w:rPr>
      </w:pPr>
      <w:r w:rsidRPr="007B109E">
        <w:t>ISO-9000 - Quality management, Системы менеджмента качества, Семейство стандартов МСО</w:t>
      </w:r>
      <w:r w:rsidRPr="007B109E">
        <w:rPr>
          <w:color w:val="000000"/>
        </w:rPr>
        <w:t>;</w:t>
      </w:r>
    </w:p>
    <w:p w:rsidR="007B109E" w:rsidRPr="007B109E" w:rsidRDefault="007B109E" w:rsidP="007B109E">
      <w:pPr>
        <w:numPr>
          <w:ilvl w:val="0"/>
          <w:numId w:val="19"/>
        </w:numPr>
        <w:ind w:left="720"/>
        <w:jc w:val="both"/>
        <w:rPr>
          <w:color w:val="000000"/>
        </w:rPr>
      </w:pPr>
      <w:r w:rsidRPr="007B109E">
        <w:rPr>
          <w:lang w:val="en-US"/>
        </w:rPr>
        <w:t>ISO</w:t>
      </w:r>
      <w:r w:rsidRPr="007B109E">
        <w:t xml:space="preserve"> 14000, </w:t>
      </w:r>
      <w:r w:rsidRPr="007B109E">
        <w:rPr>
          <w:lang w:val="en-US"/>
        </w:rPr>
        <w:t>Environmental</w:t>
      </w:r>
      <w:r w:rsidRPr="007B109E">
        <w:t xml:space="preserve"> </w:t>
      </w:r>
      <w:r w:rsidRPr="007B109E">
        <w:rPr>
          <w:lang w:val="en-US"/>
        </w:rPr>
        <w:t>management</w:t>
      </w:r>
      <w:r w:rsidRPr="007B109E">
        <w:t>, Системы экологического менеджмента, Семейство стандартов МСО</w:t>
      </w:r>
      <w:r w:rsidRPr="007B109E">
        <w:rPr>
          <w:color w:val="000000"/>
        </w:rPr>
        <w:t>;</w:t>
      </w:r>
    </w:p>
    <w:p w:rsidR="007B109E" w:rsidRPr="007B109E" w:rsidRDefault="007B109E" w:rsidP="007B109E">
      <w:pPr>
        <w:numPr>
          <w:ilvl w:val="0"/>
          <w:numId w:val="19"/>
        </w:numPr>
        <w:ind w:left="720"/>
        <w:jc w:val="both"/>
        <w:rPr>
          <w:color w:val="000000"/>
          <w:lang w:val="en-US"/>
        </w:rPr>
      </w:pPr>
      <w:r w:rsidRPr="007B109E">
        <w:t>ГОСТ 5151-79 Барабаны деревянные для электрических кабелей и проводов. Технические условия</w:t>
      </w:r>
      <w:r w:rsidRPr="007B109E">
        <w:rPr>
          <w:color w:val="000000"/>
          <w:lang w:val="en-US"/>
        </w:rPr>
        <w:t>;</w:t>
      </w:r>
    </w:p>
    <w:p w:rsidR="007B109E" w:rsidRPr="007B109E" w:rsidRDefault="007B109E" w:rsidP="007B109E">
      <w:pPr>
        <w:numPr>
          <w:ilvl w:val="0"/>
          <w:numId w:val="19"/>
        </w:numPr>
        <w:ind w:left="720"/>
        <w:jc w:val="both"/>
        <w:rPr>
          <w:color w:val="000000"/>
          <w:lang w:val="en-US"/>
        </w:rPr>
      </w:pPr>
      <w:r w:rsidRPr="007B109E">
        <w:t>ОСТ-45.02-97 Отраслевая система сертификации. Знак соответствия. Порядок маркирования технических средств электросвязи</w:t>
      </w:r>
      <w:r w:rsidRPr="007B109E">
        <w:rPr>
          <w:color w:val="000000"/>
          <w:lang w:val="en-US"/>
        </w:rPr>
        <w:t>;</w:t>
      </w:r>
    </w:p>
    <w:p w:rsidR="007B109E" w:rsidRPr="007B109E" w:rsidRDefault="007B109E" w:rsidP="007B109E">
      <w:pPr>
        <w:numPr>
          <w:ilvl w:val="0"/>
          <w:numId w:val="19"/>
        </w:numPr>
        <w:ind w:left="720"/>
        <w:jc w:val="both"/>
        <w:rPr>
          <w:color w:val="000000"/>
          <w:lang w:val="en-US"/>
        </w:rPr>
      </w:pPr>
      <w:r w:rsidRPr="007B109E">
        <w:rPr>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7B109E">
        <w:t>стандарт</w:t>
      </w:r>
      <w:r w:rsidRPr="007B109E">
        <w:rPr>
          <w:lang w:val="en-US"/>
        </w:rPr>
        <w:t xml:space="preserve"> </w:t>
      </w:r>
      <w:r w:rsidRPr="007B109E">
        <w:t>международной</w:t>
      </w:r>
      <w:r w:rsidRPr="007B109E">
        <w:rPr>
          <w:lang w:val="en-US"/>
        </w:rPr>
        <w:t xml:space="preserve"> </w:t>
      </w:r>
      <w:r w:rsidRPr="007B109E">
        <w:t>электротехнической</w:t>
      </w:r>
      <w:r w:rsidRPr="007B109E">
        <w:rPr>
          <w:lang w:val="en-US"/>
        </w:rPr>
        <w:t xml:space="preserve"> </w:t>
      </w:r>
      <w:r w:rsidRPr="007B109E">
        <w:t>комиссии</w:t>
      </w:r>
      <w:r w:rsidRPr="007B109E">
        <w:rPr>
          <w:lang w:val="en-US"/>
        </w:rPr>
        <w:t xml:space="preserve"> (</w:t>
      </w:r>
      <w:r w:rsidRPr="007B109E">
        <w:t>МЭК</w:t>
      </w:r>
      <w:r w:rsidRPr="007B109E">
        <w:rPr>
          <w:lang w:val="en-US"/>
        </w:rPr>
        <w:t>)</w:t>
      </w:r>
      <w:r w:rsidRPr="007B109E">
        <w:rPr>
          <w:color w:val="000000"/>
          <w:lang w:val="en-US"/>
        </w:rPr>
        <w:t>;</w:t>
      </w:r>
    </w:p>
    <w:p w:rsidR="007B109E" w:rsidRPr="007B109E" w:rsidRDefault="007B109E" w:rsidP="007B109E">
      <w:pPr>
        <w:numPr>
          <w:ilvl w:val="0"/>
          <w:numId w:val="19"/>
        </w:numPr>
        <w:ind w:left="720"/>
        <w:jc w:val="both"/>
        <w:rPr>
          <w:color w:val="000000"/>
          <w:lang w:val="en-US"/>
        </w:rPr>
      </w:pPr>
      <w:r w:rsidRPr="007B109E">
        <w:rPr>
          <w:lang w:val="en-US"/>
        </w:rPr>
        <w:t>ITU-T-G.652 Characteristics of a single-mode optical fibre and cable, рекомендация международного союза электросвязи (МСЭ-Т)</w:t>
      </w:r>
      <w:r w:rsidRPr="007B109E">
        <w:rPr>
          <w:color w:val="000000"/>
          <w:lang w:val="en-US"/>
        </w:rPr>
        <w:t>;</w:t>
      </w:r>
    </w:p>
    <w:p w:rsidR="007B109E" w:rsidRPr="007B109E" w:rsidRDefault="007B109E" w:rsidP="007B109E">
      <w:pPr>
        <w:numPr>
          <w:ilvl w:val="0"/>
          <w:numId w:val="19"/>
        </w:numPr>
        <w:ind w:left="720"/>
        <w:jc w:val="both"/>
        <w:rPr>
          <w:color w:val="000000"/>
        </w:rPr>
      </w:pPr>
      <w:r w:rsidRPr="007B109E">
        <w:t>ГОСТ 12.2.007.14-75 ССБТ. Кабели и кабельная арматура. Требования безопасности;</w:t>
      </w:r>
    </w:p>
    <w:p w:rsidR="007B109E" w:rsidRPr="007B109E" w:rsidRDefault="007B109E" w:rsidP="007B109E">
      <w:pPr>
        <w:numPr>
          <w:ilvl w:val="0"/>
          <w:numId w:val="19"/>
        </w:numPr>
        <w:ind w:left="720"/>
        <w:jc w:val="both"/>
        <w:rPr>
          <w:color w:val="000000"/>
        </w:rPr>
      </w:pPr>
      <w:r w:rsidRPr="007B109E">
        <w:t>ГОСТ 9.057-75 Единая система защита от коррозии и старения</w:t>
      </w:r>
      <w:r w:rsidRPr="007B109E">
        <w:rPr>
          <w:b/>
          <w:bCs/>
        </w:rPr>
        <w:t>;</w:t>
      </w:r>
    </w:p>
    <w:p w:rsidR="007B109E" w:rsidRPr="007B109E" w:rsidRDefault="007B109E" w:rsidP="007B109E">
      <w:pPr>
        <w:numPr>
          <w:ilvl w:val="0"/>
          <w:numId w:val="19"/>
        </w:numPr>
        <w:ind w:left="720"/>
        <w:jc w:val="both"/>
        <w:rPr>
          <w:color w:val="000000"/>
        </w:rPr>
      </w:pPr>
      <w:r w:rsidRPr="007B109E">
        <w:t>ГОСТ-Р 53315-2009. Кабельные изделия. Требования пожарной безопасности.</w:t>
      </w:r>
    </w:p>
    <w:p w:rsidR="007B109E" w:rsidRPr="007B109E" w:rsidRDefault="007B109E" w:rsidP="007B109E">
      <w:pPr>
        <w:spacing w:line="276" w:lineRule="auto"/>
        <w:jc w:val="both"/>
        <w:rPr>
          <w:rFonts w:ascii="Arial" w:hAnsi="Arial" w:cs="Arial"/>
          <w:b/>
        </w:rPr>
      </w:pPr>
    </w:p>
    <w:p w:rsidR="007B109E" w:rsidRPr="007B109E" w:rsidRDefault="007B109E" w:rsidP="007B109E">
      <w:pPr>
        <w:keepNext/>
        <w:numPr>
          <w:ilvl w:val="1"/>
          <w:numId w:val="18"/>
        </w:numPr>
        <w:tabs>
          <w:tab w:val="num" w:pos="567"/>
        </w:tabs>
        <w:spacing w:before="240" w:after="120"/>
        <w:ind w:left="567" w:hanging="567"/>
        <w:outlineLvl w:val="0"/>
        <w:rPr>
          <w:rFonts w:eastAsia="MS Mincho"/>
          <w:b/>
          <w:bCs/>
          <w:i/>
          <w:kern w:val="32"/>
        </w:rPr>
      </w:pPr>
      <w:r w:rsidRPr="007B109E">
        <w:rPr>
          <w:rFonts w:eastAsia="MS Mincho"/>
          <w:b/>
          <w:bCs/>
          <w:i/>
          <w:kern w:val="32"/>
        </w:rPr>
        <w:t>Термины, определения и сокращения</w:t>
      </w:r>
    </w:p>
    <w:p w:rsidR="007B109E" w:rsidRPr="007B109E" w:rsidRDefault="007B109E" w:rsidP="007B109E">
      <w:pPr>
        <w:spacing w:line="276" w:lineRule="auto"/>
        <w:ind w:firstLine="709"/>
        <w:jc w:val="both"/>
        <w:rPr>
          <w:bCs/>
          <w:caps/>
          <w:noProof/>
          <w:color w:val="0000FF"/>
          <w:u w:val="single"/>
        </w:rPr>
      </w:pPr>
      <w:r w:rsidRPr="007B109E">
        <w:t>В настоящем документе используются следующие определения:</w:t>
      </w:r>
    </w:p>
    <w:tbl>
      <w:tblPr>
        <w:tblStyle w:val="ac"/>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77"/>
        <w:gridCol w:w="283"/>
        <w:gridCol w:w="7371"/>
      </w:tblGrid>
      <w:tr w:rsidR="007B109E" w:rsidRPr="007B109E" w:rsidTr="007B109E">
        <w:tc>
          <w:tcPr>
            <w:tcW w:w="1877" w:type="dxa"/>
          </w:tcPr>
          <w:p w:rsidR="007B109E" w:rsidRPr="007B109E" w:rsidRDefault="007B109E" w:rsidP="007B109E">
            <w:pPr>
              <w:spacing w:line="276" w:lineRule="auto"/>
              <w:jc w:val="both"/>
            </w:pPr>
            <w:r w:rsidRPr="007B109E">
              <w:t>ОК</w:t>
            </w:r>
          </w:p>
        </w:tc>
        <w:tc>
          <w:tcPr>
            <w:tcW w:w="283" w:type="dxa"/>
          </w:tcPr>
          <w:p w:rsidR="007B109E" w:rsidRPr="007B109E" w:rsidRDefault="007B109E" w:rsidP="007B109E">
            <w:pPr>
              <w:spacing w:line="276" w:lineRule="auto"/>
              <w:jc w:val="both"/>
            </w:pPr>
            <w:r w:rsidRPr="007B109E">
              <w:t>-</w:t>
            </w:r>
          </w:p>
        </w:tc>
        <w:tc>
          <w:tcPr>
            <w:tcW w:w="7371" w:type="dxa"/>
          </w:tcPr>
          <w:p w:rsidR="007B109E" w:rsidRPr="007B109E" w:rsidRDefault="007B109E" w:rsidP="007B109E">
            <w:pPr>
              <w:spacing w:line="276" w:lineRule="auto"/>
              <w:jc w:val="both"/>
            </w:pPr>
            <w:r w:rsidRPr="007B109E">
              <w:t>волоконно-оптический кабель;</w:t>
            </w:r>
          </w:p>
        </w:tc>
      </w:tr>
      <w:tr w:rsidR="007B109E" w:rsidRPr="007B109E" w:rsidTr="007B109E">
        <w:tc>
          <w:tcPr>
            <w:tcW w:w="1877" w:type="dxa"/>
          </w:tcPr>
          <w:p w:rsidR="007B109E" w:rsidRPr="007B109E" w:rsidRDefault="007B109E" w:rsidP="007B109E">
            <w:pPr>
              <w:spacing w:line="276" w:lineRule="auto"/>
              <w:jc w:val="both"/>
            </w:pPr>
            <w:r w:rsidRPr="007B109E">
              <w:t>ОВ</w:t>
            </w:r>
          </w:p>
        </w:tc>
        <w:tc>
          <w:tcPr>
            <w:tcW w:w="283" w:type="dxa"/>
          </w:tcPr>
          <w:p w:rsidR="007B109E" w:rsidRPr="007B109E" w:rsidRDefault="007B109E" w:rsidP="007B109E">
            <w:pPr>
              <w:spacing w:line="276" w:lineRule="auto"/>
              <w:jc w:val="both"/>
              <w:rPr>
                <w:lang w:val="en-US"/>
              </w:rPr>
            </w:pPr>
            <w:r w:rsidRPr="007B109E">
              <w:rPr>
                <w:lang w:val="en-US"/>
              </w:rPr>
              <w:t>-</w:t>
            </w:r>
          </w:p>
        </w:tc>
        <w:tc>
          <w:tcPr>
            <w:tcW w:w="7371" w:type="dxa"/>
          </w:tcPr>
          <w:p w:rsidR="007B109E" w:rsidRPr="007B109E" w:rsidRDefault="007B109E" w:rsidP="007B109E">
            <w:pPr>
              <w:spacing w:line="276" w:lineRule="auto"/>
              <w:jc w:val="both"/>
            </w:pPr>
            <w:r w:rsidRPr="007B109E">
              <w:t>оптическое волокно;</w:t>
            </w:r>
          </w:p>
        </w:tc>
      </w:tr>
      <w:tr w:rsidR="007B109E" w:rsidRPr="007B109E" w:rsidTr="007B109E">
        <w:tc>
          <w:tcPr>
            <w:tcW w:w="1877" w:type="dxa"/>
          </w:tcPr>
          <w:p w:rsidR="007B109E" w:rsidRPr="007B109E" w:rsidRDefault="007B109E" w:rsidP="007B109E">
            <w:pPr>
              <w:spacing w:line="276" w:lineRule="auto"/>
              <w:jc w:val="both"/>
              <w:rPr>
                <w:lang w:val="en-US"/>
              </w:rPr>
            </w:pPr>
            <w:r w:rsidRPr="007B109E">
              <w:t>Монтажный материал</w:t>
            </w:r>
          </w:p>
        </w:tc>
        <w:tc>
          <w:tcPr>
            <w:tcW w:w="283" w:type="dxa"/>
          </w:tcPr>
          <w:p w:rsidR="007B109E" w:rsidRPr="007B109E" w:rsidRDefault="007B109E" w:rsidP="007B109E">
            <w:pPr>
              <w:spacing w:line="276" w:lineRule="auto"/>
              <w:jc w:val="both"/>
            </w:pPr>
            <w:r w:rsidRPr="007B109E">
              <w:t>-</w:t>
            </w:r>
          </w:p>
        </w:tc>
        <w:tc>
          <w:tcPr>
            <w:tcW w:w="7371" w:type="dxa"/>
          </w:tcPr>
          <w:p w:rsidR="007B109E" w:rsidRPr="007B109E" w:rsidRDefault="007B109E" w:rsidP="007B109E">
            <w:pPr>
              <w:spacing w:line="276" w:lineRule="auto"/>
              <w:jc w:val="both"/>
            </w:pPr>
            <w:r w:rsidRPr="007B109E">
              <w:t>муфты оптические, арматура подвесных ОК, лента, бирки;</w:t>
            </w:r>
          </w:p>
        </w:tc>
      </w:tr>
      <w:tr w:rsidR="007B109E" w:rsidRPr="007B109E" w:rsidTr="007B109E">
        <w:tc>
          <w:tcPr>
            <w:tcW w:w="1877" w:type="dxa"/>
          </w:tcPr>
          <w:p w:rsidR="007B109E" w:rsidRPr="007B109E" w:rsidRDefault="007B109E" w:rsidP="007B109E">
            <w:pPr>
              <w:spacing w:line="276" w:lineRule="auto"/>
              <w:jc w:val="both"/>
              <w:rPr>
                <w:lang w:val="en-US"/>
              </w:rPr>
            </w:pPr>
            <w:r w:rsidRPr="007B109E">
              <w:t>Производитель</w:t>
            </w:r>
          </w:p>
        </w:tc>
        <w:tc>
          <w:tcPr>
            <w:tcW w:w="283" w:type="dxa"/>
          </w:tcPr>
          <w:p w:rsidR="007B109E" w:rsidRPr="007B109E" w:rsidRDefault="007B109E" w:rsidP="007B109E">
            <w:pPr>
              <w:spacing w:line="276" w:lineRule="auto"/>
              <w:jc w:val="both"/>
              <w:rPr>
                <w:lang w:val="en-US"/>
              </w:rPr>
            </w:pPr>
            <w:r w:rsidRPr="007B109E">
              <w:rPr>
                <w:lang w:val="en-US"/>
              </w:rPr>
              <w:t>-</w:t>
            </w:r>
          </w:p>
        </w:tc>
        <w:tc>
          <w:tcPr>
            <w:tcW w:w="7371" w:type="dxa"/>
          </w:tcPr>
          <w:p w:rsidR="007B109E" w:rsidRPr="007B109E" w:rsidRDefault="007B109E" w:rsidP="007B109E">
            <w:pPr>
              <w:spacing w:line="276" w:lineRule="auto"/>
              <w:jc w:val="both"/>
            </w:pPr>
            <w:r w:rsidRPr="007B109E">
              <w:t>завод-изготовитель ОК</w:t>
            </w:r>
            <w:r w:rsidRPr="007B109E">
              <w:rPr>
                <w:shd w:val="clear" w:color="auto" w:fill="FFFFFF"/>
              </w:rPr>
              <w:t>;</w:t>
            </w:r>
          </w:p>
        </w:tc>
      </w:tr>
      <w:tr w:rsidR="007B109E" w:rsidRPr="007B109E" w:rsidTr="007B109E">
        <w:tc>
          <w:tcPr>
            <w:tcW w:w="1877" w:type="dxa"/>
          </w:tcPr>
          <w:p w:rsidR="007B109E" w:rsidRPr="007B109E" w:rsidRDefault="007B109E" w:rsidP="007B109E">
            <w:pPr>
              <w:spacing w:line="276" w:lineRule="auto"/>
              <w:jc w:val="both"/>
            </w:pPr>
            <w:r w:rsidRPr="007B109E">
              <w:lastRenderedPageBreak/>
              <w:t>Поставщик</w:t>
            </w:r>
          </w:p>
        </w:tc>
        <w:tc>
          <w:tcPr>
            <w:tcW w:w="283" w:type="dxa"/>
          </w:tcPr>
          <w:p w:rsidR="007B109E" w:rsidRPr="007B109E" w:rsidRDefault="007B109E" w:rsidP="007B109E">
            <w:pPr>
              <w:spacing w:line="276" w:lineRule="auto"/>
              <w:jc w:val="both"/>
              <w:rPr>
                <w:lang w:val="en-US"/>
              </w:rPr>
            </w:pPr>
            <w:r w:rsidRPr="007B109E">
              <w:rPr>
                <w:lang w:val="en-US"/>
              </w:rPr>
              <w:t>-</w:t>
            </w:r>
          </w:p>
        </w:tc>
        <w:tc>
          <w:tcPr>
            <w:tcW w:w="7371" w:type="dxa"/>
          </w:tcPr>
          <w:p w:rsidR="007B109E" w:rsidRPr="007B109E" w:rsidRDefault="007B109E" w:rsidP="007B109E">
            <w:pPr>
              <w:spacing w:line="276" w:lineRule="auto"/>
              <w:jc w:val="both"/>
            </w:pPr>
            <w:r w:rsidRPr="007B109E">
              <w:t>производитель, предлагающий к поставке смежную продукцию, описанную в настоящих требованиях;</w:t>
            </w:r>
          </w:p>
        </w:tc>
      </w:tr>
      <w:tr w:rsidR="007B109E" w:rsidRPr="007B109E" w:rsidTr="007B109E">
        <w:tc>
          <w:tcPr>
            <w:tcW w:w="1877" w:type="dxa"/>
          </w:tcPr>
          <w:p w:rsidR="007B109E" w:rsidRPr="007B109E" w:rsidRDefault="007B109E" w:rsidP="007B109E">
            <w:pPr>
              <w:spacing w:line="276" w:lineRule="auto"/>
              <w:jc w:val="both"/>
            </w:pPr>
            <w:r w:rsidRPr="007B109E">
              <w:t>Заказчик</w:t>
            </w:r>
          </w:p>
        </w:tc>
        <w:tc>
          <w:tcPr>
            <w:tcW w:w="283" w:type="dxa"/>
          </w:tcPr>
          <w:p w:rsidR="007B109E" w:rsidRPr="007B109E" w:rsidRDefault="007B109E" w:rsidP="007B109E">
            <w:pPr>
              <w:spacing w:line="276" w:lineRule="auto"/>
              <w:jc w:val="both"/>
              <w:rPr>
                <w:lang w:val="en-US"/>
              </w:rPr>
            </w:pPr>
            <w:r w:rsidRPr="007B109E">
              <w:rPr>
                <w:lang w:val="en-US"/>
              </w:rPr>
              <w:t>-</w:t>
            </w:r>
          </w:p>
        </w:tc>
        <w:tc>
          <w:tcPr>
            <w:tcW w:w="7371" w:type="dxa"/>
          </w:tcPr>
          <w:p w:rsidR="007B109E" w:rsidRPr="007B109E" w:rsidRDefault="007B109E" w:rsidP="007B109E">
            <w:pPr>
              <w:spacing w:line="276" w:lineRule="auto"/>
              <w:jc w:val="both"/>
            </w:pPr>
            <w:r w:rsidRPr="007B109E">
              <w:t>ПАО «Башинформсвязь»;</w:t>
            </w:r>
          </w:p>
        </w:tc>
      </w:tr>
      <w:tr w:rsidR="007B109E" w:rsidRPr="007B109E" w:rsidTr="007B109E">
        <w:tc>
          <w:tcPr>
            <w:tcW w:w="1877" w:type="dxa"/>
          </w:tcPr>
          <w:p w:rsidR="007B109E" w:rsidRPr="007B109E" w:rsidRDefault="007B109E" w:rsidP="007B109E">
            <w:pPr>
              <w:spacing w:line="276" w:lineRule="auto"/>
              <w:jc w:val="both"/>
            </w:pPr>
            <w:r w:rsidRPr="007B109E">
              <w:t>Строительная длина</w:t>
            </w:r>
          </w:p>
        </w:tc>
        <w:tc>
          <w:tcPr>
            <w:tcW w:w="283" w:type="dxa"/>
          </w:tcPr>
          <w:p w:rsidR="007B109E" w:rsidRPr="007B109E" w:rsidRDefault="007B109E" w:rsidP="007B109E">
            <w:pPr>
              <w:spacing w:line="276" w:lineRule="auto"/>
              <w:jc w:val="both"/>
            </w:pPr>
            <w:r w:rsidRPr="007B109E">
              <w:t>-</w:t>
            </w:r>
          </w:p>
        </w:tc>
        <w:tc>
          <w:tcPr>
            <w:tcW w:w="7371" w:type="dxa"/>
          </w:tcPr>
          <w:p w:rsidR="007B109E" w:rsidRPr="007B109E" w:rsidRDefault="007B109E" w:rsidP="007B109E">
            <w:pPr>
              <w:spacing w:line="276" w:lineRule="auto"/>
              <w:jc w:val="both"/>
            </w:pPr>
            <w:r w:rsidRPr="007B109E">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bl>
    <w:p w:rsidR="007B109E" w:rsidRPr="007B109E" w:rsidRDefault="007B109E" w:rsidP="007B109E">
      <w:pPr>
        <w:keepNext/>
        <w:numPr>
          <w:ilvl w:val="1"/>
          <w:numId w:val="18"/>
        </w:numPr>
        <w:tabs>
          <w:tab w:val="num" w:pos="567"/>
        </w:tabs>
        <w:spacing w:before="240" w:after="120"/>
        <w:ind w:left="567" w:hanging="567"/>
        <w:outlineLvl w:val="0"/>
        <w:rPr>
          <w:rFonts w:eastAsia="MS Mincho"/>
          <w:b/>
          <w:bCs/>
          <w:i/>
          <w:kern w:val="32"/>
        </w:rPr>
      </w:pPr>
      <w:r w:rsidRPr="007B109E">
        <w:rPr>
          <w:rFonts w:eastAsia="MS Mincho"/>
          <w:b/>
          <w:bCs/>
          <w:i/>
          <w:kern w:val="32"/>
        </w:rPr>
        <w:t>Возможные типы волоконно-оптических кабелей</w:t>
      </w:r>
    </w:p>
    <w:p w:rsidR="007B109E" w:rsidRPr="007B109E" w:rsidRDefault="007B109E" w:rsidP="007B109E">
      <w:pPr>
        <w:numPr>
          <w:ilvl w:val="0"/>
          <w:numId w:val="20"/>
        </w:numPr>
        <w:spacing w:line="276" w:lineRule="auto"/>
        <w:ind w:left="567"/>
        <w:contextualSpacing/>
      </w:pPr>
      <w:r w:rsidRPr="007B109E">
        <w:t>ОК для прокладки в защитные пластиковые трубки (ОК-ЗПТ);</w:t>
      </w:r>
    </w:p>
    <w:p w:rsidR="007B109E" w:rsidRPr="007B109E" w:rsidRDefault="007B109E" w:rsidP="007B109E">
      <w:pPr>
        <w:numPr>
          <w:ilvl w:val="0"/>
          <w:numId w:val="20"/>
        </w:numPr>
        <w:spacing w:line="276" w:lineRule="auto"/>
        <w:ind w:left="567"/>
        <w:contextualSpacing/>
      </w:pPr>
      <w:r w:rsidRPr="007B109E">
        <w:t>ОК для прокладки в кабельной канализации (ОК-ГТС);</w:t>
      </w:r>
    </w:p>
    <w:p w:rsidR="007B109E" w:rsidRPr="007B109E" w:rsidRDefault="007B109E" w:rsidP="007B109E">
      <w:pPr>
        <w:numPr>
          <w:ilvl w:val="0"/>
          <w:numId w:val="20"/>
        </w:numPr>
        <w:spacing w:line="276" w:lineRule="auto"/>
        <w:ind w:left="567"/>
        <w:contextualSpacing/>
      </w:pPr>
      <w:r w:rsidRPr="007B109E">
        <w:t>ОК для прямой прокладки в грунт (ОК-ГРУНТ);</w:t>
      </w:r>
    </w:p>
    <w:p w:rsidR="007B109E" w:rsidRPr="007B109E" w:rsidRDefault="007B109E" w:rsidP="007B109E">
      <w:pPr>
        <w:numPr>
          <w:ilvl w:val="0"/>
          <w:numId w:val="20"/>
        </w:numPr>
        <w:spacing w:line="276" w:lineRule="auto"/>
        <w:ind w:left="567"/>
        <w:contextualSpacing/>
      </w:pPr>
      <w:r w:rsidRPr="007B109E">
        <w:t>ОК для подвески по опорам городского хозяйства, опорам ЛЭП, диэлектрический (ОК-ПОДВЕС);</w:t>
      </w:r>
    </w:p>
    <w:p w:rsidR="007B109E" w:rsidRPr="007B109E" w:rsidRDefault="007B109E" w:rsidP="007B109E">
      <w:pPr>
        <w:numPr>
          <w:ilvl w:val="0"/>
          <w:numId w:val="20"/>
        </w:numPr>
        <w:spacing w:line="276" w:lineRule="auto"/>
        <w:ind w:left="567"/>
        <w:contextualSpacing/>
      </w:pPr>
      <w:r w:rsidRPr="007B109E">
        <w:t>ОК для прокладки внутри помещений (ОК-ОБЪЕКТ).</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 xml:space="preserve">Требования по назначению </w:t>
      </w:r>
    </w:p>
    <w:p w:rsidR="007B109E" w:rsidRPr="007B109E" w:rsidRDefault="007B109E" w:rsidP="007B109E">
      <w:pPr>
        <w:pStyle w:val="a4"/>
        <w:numPr>
          <w:ilvl w:val="0"/>
          <w:numId w:val="21"/>
        </w:numPr>
        <w:jc w:val="both"/>
        <w:rPr>
          <w:rFonts w:eastAsia="MS Mincho"/>
          <w:bCs/>
          <w:iCs/>
          <w:vanish/>
        </w:rPr>
      </w:pPr>
    </w:p>
    <w:p w:rsidR="007B109E" w:rsidRPr="007B109E" w:rsidRDefault="007B109E" w:rsidP="007B109E">
      <w:pPr>
        <w:pStyle w:val="a4"/>
        <w:numPr>
          <w:ilvl w:val="0"/>
          <w:numId w:val="21"/>
        </w:numPr>
        <w:jc w:val="both"/>
        <w:rPr>
          <w:rFonts w:eastAsia="MS Mincho"/>
          <w:bCs/>
          <w:iCs/>
          <w:vanish/>
        </w:rPr>
      </w:pPr>
    </w:p>
    <w:p w:rsidR="007B109E" w:rsidRPr="007B109E" w:rsidRDefault="007B109E" w:rsidP="007B109E">
      <w:pPr>
        <w:pStyle w:val="a4"/>
        <w:numPr>
          <w:ilvl w:val="0"/>
          <w:numId w:val="21"/>
        </w:numPr>
        <w:jc w:val="both"/>
        <w:rPr>
          <w:rFonts w:eastAsia="MS Mincho"/>
          <w:bCs/>
          <w:iCs/>
          <w:vanish/>
        </w:rPr>
      </w:pPr>
    </w:p>
    <w:p w:rsidR="007B109E" w:rsidRPr="007B109E" w:rsidRDefault="007B109E" w:rsidP="007B109E">
      <w:pPr>
        <w:numPr>
          <w:ilvl w:val="1"/>
          <w:numId w:val="21"/>
        </w:numPr>
        <w:ind w:left="426"/>
        <w:contextualSpacing/>
        <w:jc w:val="both"/>
        <w:rPr>
          <w:rFonts w:eastAsia="MS Mincho"/>
          <w:bCs/>
          <w:iCs/>
        </w:rPr>
      </w:pPr>
      <w:r w:rsidRPr="007B109E">
        <w:rPr>
          <w:rFonts w:eastAsia="MS Mincho"/>
          <w:bCs/>
          <w:iCs/>
        </w:rPr>
        <w:t>ОК предназначены для защиты ОВ от внешних воздействий.</w:t>
      </w:r>
    </w:p>
    <w:p w:rsidR="007B109E" w:rsidRPr="007B109E" w:rsidRDefault="007B109E" w:rsidP="007B109E">
      <w:pPr>
        <w:numPr>
          <w:ilvl w:val="1"/>
          <w:numId w:val="21"/>
        </w:numPr>
        <w:ind w:left="426"/>
        <w:contextualSpacing/>
        <w:jc w:val="both"/>
        <w:rPr>
          <w:rFonts w:eastAsia="MS Mincho"/>
          <w:bCs/>
        </w:rPr>
      </w:pPr>
      <w:r w:rsidRPr="007B109E">
        <w:rPr>
          <w:rFonts w:eastAsia="MS Mincho"/>
          <w:bCs/>
        </w:rPr>
        <w:t>ОК-ЗПТ предназначены для прокладки в защитных пластмассовых трубах методом проталкивания в вынужденном, турбулентном потоке воздуха (пневмопрокладка).</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ОК-ГТС предназначены для прокладки в кабельной канализации, трубах, коллекторах.</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7B109E" w:rsidRPr="007B109E" w:rsidRDefault="007B109E" w:rsidP="007B109E">
      <w:pPr>
        <w:numPr>
          <w:ilvl w:val="1"/>
          <w:numId w:val="21"/>
        </w:numPr>
        <w:spacing w:before="40" w:after="40"/>
        <w:ind w:left="426"/>
        <w:jc w:val="both"/>
        <w:outlineLvl w:val="2"/>
      </w:pPr>
      <w:r w:rsidRPr="007B109E">
        <w:rPr>
          <w:rFonts w:eastAsia="MS Mincho"/>
          <w:bCs/>
        </w:rPr>
        <w:t>ОК-ПОДВЕС предназначен для подвески на опорах линий связи, контактной сети, линий электропередачи, опорах городского хозяйства.</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Поставщик ОК-ПОДВЕС обязан предоставить аттестат соответствия ОАО ФСК ЕЭС на поставляемую продукцию.</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w:t>
      </w:r>
    </w:p>
    <w:p w:rsidR="007B109E" w:rsidRPr="007B109E" w:rsidRDefault="007B109E" w:rsidP="007B109E">
      <w:pPr>
        <w:spacing w:before="40" w:after="40"/>
        <w:ind w:left="567" w:hanging="283"/>
        <w:jc w:val="both"/>
        <w:outlineLvl w:val="2"/>
        <w:rPr>
          <w:rFonts w:eastAsia="MS Mincho"/>
          <w:bCs/>
        </w:rPr>
      </w:pPr>
    </w:p>
    <w:p w:rsidR="007B109E" w:rsidRPr="007B109E" w:rsidRDefault="007B109E" w:rsidP="007B109E">
      <w:pPr>
        <w:spacing w:before="40" w:after="40"/>
        <w:ind w:left="567" w:hanging="283"/>
        <w:jc w:val="both"/>
        <w:outlineLvl w:val="2"/>
        <w:rPr>
          <w:rFonts w:eastAsia="MS Mincho"/>
          <w:bCs/>
        </w:rPr>
      </w:pP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Требование к конструкции</w:t>
      </w:r>
    </w:p>
    <w:p w:rsidR="007B109E" w:rsidRPr="007B109E" w:rsidRDefault="007B109E" w:rsidP="007B109E">
      <w:pPr>
        <w:pStyle w:val="a4"/>
        <w:numPr>
          <w:ilvl w:val="0"/>
          <w:numId w:val="21"/>
        </w:numPr>
        <w:spacing w:before="40" w:after="40"/>
        <w:contextualSpacing w:val="0"/>
        <w:jc w:val="both"/>
        <w:outlineLvl w:val="2"/>
        <w:rPr>
          <w:rFonts w:eastAsia="MS Mincho"/>
          <w:bCs/>
          <w:vanish/>
        </w:rPr>
      </w:pP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 xml:space="preserve">Конструкция ОК, предлагаемая Производителем,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 xml:space="preserve">Количество ОВ в кабеле определяется заказом. </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Оптический модуль должен представлять собой трубку, внутри которой располагаются 2, 4, 6 или более свободно уложенных ОВ. В случае конструкции с центральной трубкой, максимальное число ОВ в оптическом кабеле для данной конструкции не должно превышать 8.</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rPr>
        <w:t>Расцветка ОВ в модуле должна соответствовать таблице и уточняется в заказе</w:t>
      </w:r>
      <w:r w:rsidRPr="007B109E">
        <w:rPr>
          <w:rFonts w:eastAsia="MS Mincho"/>
          <w:bCs/>
          <w:iCs/>
        </w:rPr>
        <w:t xml:space="preserve">: </w:t>
      </w:r>
    </w:p>
    <w:p w:rsidR="007B109E" w:rsidRPr="007B109E" w:rsidRDefault="007B109E" w:rsidP="007B109E">
      <w:pPr>
        <w:keepNext/>
        <w:tabs>
          <w:tab w:val="left" w:pos="680"/>
          <w:tab w:val="num" w:pos="2160"/>
        </w:tabs>
        <w:spacing w:before="60" w:after="60"/>
        <w:ind w:left="567" w:hanging="283"/>
        <w:jc w:val="right"/>
        <w:outlineLvl w:val="2"/>
        <w:rPr>
          <w:rFonts w:eastAsia="MS Mincho"/>
          <w:b/>
          <w:bCs/>
        </w:rPr>
      </w:pPr>
      <w:r w:rsidRPr="007B109E">
        <w:rPr>
          <w:rFonts w:eastAsia="MS Mincho"/>
          <w:b/>
          <w:bCs/>
        </w:rPr>
        <w:t>Таблица №1 Расцветка ОВ в модуле.</w:t>
      </w: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9"/>
        <w:gridCol w:w="2305"/>
        <w:gridCol w:w="549"/>
        <w:gridCol w:w="549"/>
        <w:gridCol w:w="549"/>
        <w:gridCol w:w="549"/>
        <w:gridCol w:w="610"/>
        <w:gridCol w:w="610"/>
        <w:gridCol w:w="610"/>
        <w:gridCol w:w="610"/>
        <w:gridCol w:w="1671"/>
      </w:tblGrid>
      <w:tr w:rsidR="007B109E" w:rsidRPr="007B109E" w:rsidTr="007B109E">
        <w:tc>
          <w:tcPr>
            <w:tcW w:w="959" w:type="dxa"/>
            <w:vMerge w:val="restart"/>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6" w:hanging="123"/>
              <w:jc w:val="center"/>
              <w:rPr>
                <w:lang w:eastAsia="en-US"/>
              </w:rPr>
            </w:pPr>
            <w:r w:rsidRPr="007B109E">
              <w:rPr>
                <w:lang w:eastAsia="en-US"/>
              </w:rPr>
              <w:t xml:space="preserve">  Номер волокна</w:t>
            </w:r>
          </w:p>
        </w:tc>
        <w:tc>
          <w:tcPr>
            <w:tcW w:w="2305" w:type="dxa"/>
            <w:vMerge w:val="restart"/>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Используемые цвета</w:t>
            </w:r>
          </w:p>
        </w:tc>
        <w:tc>
          <w:tcPr>
            <w:tcW w:w="4636" w:type="dxa"/>
            <w:gridSpan w:val="8"/>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Число волокон в модуле</w:t>
            </w:r>
          </w:p>
        </w:tc>
        <w:tc>
          <w:tcPr>
            <w:tcW w:w="1671" w:type="dxa"/>
            <w:vMerge w:val="restart"/>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 xml:space="preserve">Соответствие стандарту </w:t>
            </w:r>
            <w:r w:rsidRPr="007B109E">
              <w:rPr>
                <w:lang w:val="en-US" w:eastAsia="en-US"/>
              </w:rPr>
              <w:t>TIA</w:t>
            </w:r>
            <w:r w:rsidRPr="007B109E">
              <w:rPr>
                <w:lang w:eastAsia="en-US"/>
              </w:rPr>
              <w:t>/</w:t>
            </w:r>
            <w:r w:rsidRPr="007B109E">
              <w:rPr>
                <w:lang w:val="en-US" w:eastAsia="en-US"/>
              </w:rPr>
              <w:t>EIA</w:t>
            </w:r>
            <w:r w:rsidRPr="007B109E">
              <w:rPr>
                <w:lang w:eastAsia="en-US"/>
              </w:rPr>
              <w:t>-598</w:t>
            </w:r>
            <w:r w:rsidRPr="007B109E">
              <w:rPr>
                <w:lang w:val="en-US" w:eastAsia="en-US"/>
              </w:rPr>
              <w:t>C</w:t>
            </w:r>
          </w:p>
        </w:tc>
      </w:tr>
      <w:tr w:rsidR="007B109E" w:rsidRPr="007B109E" w:rsidTr="007B109E">
        <w:tc>
          <w:tcPr>
            <w:tcW w:w="959"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jc w:val="center"/>
              <w:rPr>
                <w:lang w:eastAsia="en-US"/>
              </w:rPr>
            </w:pPr>
          </w:p>
        </w:tc>
        <w:tc>
          <w:tcPr>
            <w:tcW w:w="633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2</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4</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6</w:t>
            </w:r>
          </w:p>
        </w:tc>
        <w:tc>
          <w:tcPr>
            <w:tcW w:w="54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8</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10</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12</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14</w:t>
            </w:r>
          </w:p>
        </w:tc>
        <w:tc>
          <w:tcPr>
            <w:tcW w:w="6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7B109E" w:rsidRPr="007B109E" w:rsidRDefault="007B109E" w:rsidP="007B109E">
            <w:pPr>
              <w:ind w:left="567" w:hanging="283"/>
              <w:jc w:val="center"/>
              <w:rPr>
                <w:lang w:eastAsia="en-US"/>
              </w:rPr>
            </w:pPr>
            <w:r w:rsidRPr="007B109E">
              <w:rPr>
                <w:lang w:eastAsia="en-US"/>
              </w:rPr>
              <w:t>16</w:t>
            </w: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1</w:t>
            </w:r>
          </w:p>
        </w:tc>
        <w:tc>
          <w:tcPr>
            <w:tcW w:w="2305"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Синий</w:t>
            </w: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70C0"/>
          </w:tcPr>
          <w:p w:rsidR="007B109E" w:rsidRPr="007B109E" w:rsidRDefault="007B109E" w:rsidP="007B109E">
            <w:pPr>
              <w:ind w:left="567" w:hanging="283"/>
              <w:rPr>
                <w:lang w:eastAsia="en-US"/>
              </w:rPr>
            </w:pPr>
          </w:p>
        </w:tc>
        <w:tc>
          <w:tcPr>
            <w:tcW w:w="1671" w:type="dxa"/>
            <w:vMerge w:val="restart"/>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В соответствие со стандартом</w:t>
            </w: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2</w:t>
            </w:r>
          </w:p>
        </w:tc>
        <w:tc>
          <w:tcPr>
            <w:tcW w:w="2305"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Оранжевый</w:t>
            </w: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C000"/>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3</w:t>
            </w:r>
          </w:p>
        </w:tc>
        <w:tc>
          <w:tcPr>
            <w:tcW w:w="2854" w:type="dxa"/>
            <w:gridSpan w:val="2"/>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Зеленый</w:t>
            </w: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B050"/>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4</w:t>
            </w:r>
          </w:p>
        </w:tc>
        <w:tc>
          <w:tcPr>
            <w:tcW w:w="2854" w:type="dxa"/>
            <w:gridSpan w:val="2"/>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Коричневый</w:t>
            </w: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4A442A"/>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5</w:t>
            </w:r>
          </w:p>
        </w:tc>
        <w:tc>
          <w:tcPr>
            <w:tcW w:w="3403" w:type="dxa"/>
            <w:gridSpan w:val="3"/>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Серый</w:t>
            </w:r>
          </w:p>
        </w:tc>
        <w:tc>
          <w:tcPr>
            <w:tcW w:w="549" w:type="dxa"/>
            <w:tcBorders>
              <w:top w:val="double" w:sz="4" w:space="0" w:color="auto"/>
              <w:left w:val="double" w:sz="4" w:space="0" w:color="auto"/>
              <w:bottom w:val="double" w:sz="4" w:space="0" w:color="auto"/>
              <w:right w:val="double" w:sz="4" w:space="0" w:color="auto"/>
            </w:tcBorders>
            <w:shd w:val="clear" w:color="auto" w:fill="808080"/>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shd w:val="clear" w:color="auto" w:fill="80808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808080"/>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6</w:t>
            </w:r>
          </w:p>
        </w:tc>
        <w:tc>
          <w:tcPr>
            <w:tcW w:w="3403" w:type="dxa"/>
            <w:gridSpan w:val="3"/>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Белый</w:t>
            </w:r>
          </w:p>
        </w:tc>
        <w:tc>
          <w:tcPr>
            <w:tcW w:w="549" w:type="dxa"/>
            <w:tcBorders>
              <w:top w:val="double" w:sz="4" w:space="0" w:color="auto"/>
              <w:left w:val="double" w:sz="4" w:space="0" w:color="auto"/>
              <w:bottom w:val="double" w:sz="4" w:space="0" w:color="auto"/>
              <w:right w:val="double" w:sz="4" w:space="0" w:color="auto"/>
            </w:tcBorders>
          </w:tcPr>
          <w:p w:rsidR="007B109E" w:rsidRPr="007B109E" w:rsidRDefault="007B109E" w:rsidP="007B109E">
            <w:pPr>
              <w:ind w:left="567" w:hanging="283"/>
              <w:rPr>
                <w:lang w:eastAsia="en-US"/>
              </w:rPr>
            </w:pPr>
          </w:p>
        </w:tc>
        <w:tc>
          <w:tcPr>
            <w:tcW w:w="549" w:type="dxa"/>
            <w:tcBorders>
              <w:top w:val="double" w:sz="4" w:space="0" w:color="auto"/>
              <w:left w:val="double" w:sz="4" w:space="0" w:color="auto"/>
              <w:bottom w:val="double" w:sz="4" w:space="0" w:color="auto"/>
              <w:right w:val="double" w:sz="4" w:space="0" w:color="auto"/>
            </w:tcBorders>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7</w:t>
            </w:r>
          </w:p>
        </w:tc>
        <w:tc>
          <w:tcPr>
            <w:tcW w:w="3952" w:type="dxa"/>
            <w:gridSpan w:val="4"/>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Красный</w:t>
            </w:r>
          </w:p>
        </w:tc>
        <w:tc>
          <w:tcPr>
            <w:tcW w:w="549" w:type="dxa"/>
            <w:tcBorders>
              <w:top w:val="double" w:sz="4" w:space="0" w:color="auto"/>
              <w:left w:val="double" w:sz="4" w:space="0" w:color="auto"/>
              <w:bottom w:val="double" w:sz="4" w:space="0" w:color="auto"/>
              <w:right w:val="double" w:sz="4" w:space="0" w:color="auto"/>
            </w:tcBorders>
            <w:shd w:val="clear" w:color="auto" w:fill="FF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0000"/>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8</w:t>
            </w:r>
          </w:p>
        </w:tc>
        <w:tc>
          <w:tcPr>
            <w:tcW w:w="3952" w:type="dxa"/>
            <w:gridSpan w:val="4"/>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Черный</w:t>
            </w:r>
          </w:p>
        </w:tc>
        <w:tc>
          <w:tcPr>
            <w:tcW w:w="549" w:type="dxa"/>
            <w:tcBorders>
              <w:top w:val="double" w:sz="4" w:space="0" w:color="auto"/>
              <w:left w:val="double" w:sz="4" w:space="0" w:color="auto"/>
              <w:bottom w:val="double" w:sz="4" w:space="0" w:color="auto"/>
              <w:right w:val="double" w:sz="4" w:space="0" w:color="auto"/>
            </w:tcBorders>
            <w:shd w:val="clear" w:color="auto" w:fill="00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0000"/>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9</w:t>
            </w:r>
          </w:p>
        </w:tc>
        <w:tc>
          <w:tcPr>
            <w:tcW w:w="4501" w:type="dxa"/>
            <w:gridSpan w:val="5"/>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Желтый</w:t>
            </w: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FF00"/>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10</w:t>
            </w:r>
          </w:p>
        </w:tc>
        <w:tc>
          <w:tcPr>
            <w:tcW w:w="4501" w:type="dxa"/>
            <w:gridSpan w:val="5"/>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Фиолетовый</w:t>
            </w: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660066"/>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11</w:t>
            </w:r>
          </w:p>
        </w:tc>
        <w:tc>
          <w:tcPr>
            <w:tcW w:w="5111" w:type="dxa"/>
            <w:gridSpan w:val="6"/>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Розовый</w:t>
            </w: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FF9999"/>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12</w:t>
            </w:r>
          </w:p>
        </w:tc>
        <w:tc>
          <w:tcPr>
            <w:tcW w:w="5111" w:type="dxa"/>
            <w:gridSpan w:val="6"/>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Аква</w:t>
            </w: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B6DDE8"/>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13</w:t>
            </w:r>
          </w:p>
        </w:tc>
        <w:tc>
          <w:tcPr>
            <w:tcW w:w="5721" w:type="dxa"/>
            <w:gridSpan w:val="7"/>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Оливковый</w:t>
            </w:r>
          </w:p>
        </w:tc>
        <w:tc>
          <w:tcPr>
            <w:tcW w:w="610" w:type="dxa"/>
            <w:tcBorders>
              <w:top w:val="double" w:sz="4" w:space="0" w:color="auto"/>
              <w:left w:val="double" w:sz="4" w:space="0" w:color="auto"/>
              <w:bottom w:val="double" w:sz="4" w:space="0" w:color="auto"/>
              <w:right w:val="double" w:sz="4" w:space="0" w:color="auto"/>
            </w:tcBorders>
            <w:shd w:val="clear" w:color="auto" w:fill="00CC00"/>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00CC00"/>
          </w:tcPr>
          <w:p w:rsidR="007B109E" w:rsidRPr="007B109E" w:rsidRDefault="007B109E" w:rsidP="007B109E">
            <w:pPr>
              <w:ind w:left="567" w:hanging="283"/>
              <w:rPr>
                <w:lang w:eastAsia="en-US"/>
              </w:rPr>
            </w:pPr>
          </w:p>
        </w:tc>
        <w:tc>
          <w:tcPr>
            <w:tcW w:w="1671" w:type="dxa"/>
            <w:vMerge w:val="restart"/>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Дополнительные цвета</w:t>
            </w: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14</w:t>
            </w:r>
          </w:p>
        </w:tc>
        <w:tc>
          <w:tcPr>
            <w:tcW w:w="5721" w:type="dxa"/>
            <w:gridSpan w:val="7"/>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Бежевый</w:t>
            </w:r>
          </w:p>
        </w:tc>
        <w:tc>
          <w:tcPr>
            <w:tcW w:w="610" w:type="dxa"/>
            <w:tcBorders>
              <w:top w:val="double" w:sz="4" w:space="0" w:color="auto"/>
              <w:left w:val="double" w:sz="4" w:space="0" w:color="auto"/>
              <w:bottom w:val="double" w:sz="4" w:space="0" w:color="auto"/>
              <w:right w:val="double" w:sz="4" w:space="0" w:color="auto"/>
            </w:tcBorders>
            <w:shd w:val="clear" w:color="auto" w:fill="DAC0A6"/>
          </w:tcPr>
          <w:p w:rsidR="007B109E" w:rsidRPr="007B109E" w:rsidRDefault="007B109E" w:rsidP="007B109E">
            <w:pPr>
              <w:ind w:left="567" w:hanging="283"/>
              <w:rPr>
                <w:lang w:eastAsia="en-US"/>
              </w:rPr>
            </w:pPr>
          </w:p>
        </w:tc>
        <w:tc>
          <w:tcPr>
            <w:tcW w:w="610" w:type="dxa"/>
            <w:tcBorders>
              <w:top w:val="double" w:sz="4" w:space="0" w:color="auto"/>
              <w:left w:val="double" w:sz="4" w:space="0" w:color="auto"/>
              <w:bottom w:val="double" w:sz="4" w:space="0" w:color="auto"/>
              <w:right w:val="double" w:sz="4" w:space="0" w:color="auto"/>
            </w:tcBorders>
            <w:shd w:val="clear" w:color="auto" w:fill="DAC0A6"/>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jc w:val="center"/>
              <w:rPr>
                <w:lang w:eastAsia="en-US"/>
              </w:rPr>
            </w:pPr>
            <w:r w:rsidRPr="007B109E">
              <w:rPr>
                <w:lang w:eastAsia="en-US"/>
              </w:rPr>
              <w:t>15</w:t>
            </w:r>
          </w:p>
        </w:tc>
        <w:tc>
          <w:tcPr>
            <w:tcW w:w="6331" w:type="dxa"/>
            <w:gridSpan w:val="8"/>
            <w:tcBorders>
              <w:top w:val="double" w:sz="4" w:space="0" w:color="auto"/>
              <w:left w:val="double" w:sz="4" w:space="0" w:color="auto"/>
              <w:bottom w:val="double" w:sz="4" w:space="0" w:color="auto"/>
              <w:right w:val="double" w:sz="4" w:space="0" w:color="auto"/>
            </w:tcBorders>
            <w:hideMark/>
          </w:tcPr>
          <w:p w:rsidR="007B109E" w:rsidRPr="007B109E" w:rsidRDefault="007B109E" w:rsidP="007B109E">
            <w:pPr>
              <w:ind w:left="567" w:hanging="283"/>
              <w:rPr>
                <w:lang w:eastAsia="en-US"/>
              </w:rPr>
            </w:pPr>
            <w:r w:rsidRPr="007B109E">
              <w:rPr>
                <w:lang w:eastAsia="en-US"/>
              </w:rPr>
              <w:t>Темно-розовый</w:t>
            </w:r>
          </w:p>
        </w:tc>
        <w:tc>
          <w:tcPr>
            <w:tcW w:w="610" w:type="dxa"/>
            <w:tcBorders>
              <w:top w:val="double" w:sz="4" w:space="0" w:color="auto"/>
              <w:left w:val="double" w:sz="4" w:space="0" w:color="auto"/>
              <w:bottom w:val="double" w:sz="4" w:space="0" w:color="auto"/>
              <w:right w:val="double" w:sz="4" w:space="0" w:color="auto"/>
            </w:tcBorders>
            <w:shd w:val="clear" w:color="auto" w:fill="FF6699"/>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r w:rsidR="007B109E" w:rsidRPr="007B109E" w:rsidTr="007B109E">
        <w:tc>
          <w:tcPr>
            <w:tcW w:w="959" w:type="dxa"/>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jc w:val="center"/>
              <w:rPr>
                <w:lang w:eastAsia="en-US"/>
              </w:rPr>
            </w:pPr>
            <w:r w:rsidRPr="007B109E">
              <w:rPr>
                <w:lang w:eastAsia="en-US"/>
              </w:rPr>
              <w:t>16</w:t>
            </w:r>
          </w:p>
        </w:tc>
        <w:tc>
          <w:tcPr>
            <w:tcW w:w="6331" w:type="dxa"/>
            <w:gridSpan w:val="8"/>
            <w:tcBorders>
              <w:top w:val="double" w:sz="4" w:space="0" w:color="auto"/>
              <w:left w:val="double" w:sz="4" w:space="0" w:color="auto"/>
              <w:bottom w:val="double" w:sz="4" w:space="0" w:color="auto"/>
              <w:right w:val="double" w:sz="4" w:space="0" w:color="auto"/>
            </w:tcBorders>
            <w:shd w:val="clear" w:color="auto" w:fill="BFBFBF"/>
            <w:hideMark/>
          </w:tcPr>
          <w:p w:rsidR="007B109E" w:rsidRPr="007B109E" w:rsidRDefault="007B109E" w:rsidP="007B109E">
            <w:pPr>
              <w:ind w:left="567" w:hanging="283"/>
              <w:rPr>
                <w:lang w:eastAsia="en-US"/>
              </w:rPr>
            </w:pPr>
            <w:r w:rsidRPr="007B109E">
              <w:rPr>
                <w:lang w:eastAsia="en-US"/>
              </w:rPr>
              <w:t>Салатный</w:t>
            </w:r>
          </w:p>
        </w:tc>
        <w:tc>
          <w:tcPr>
            <w:tcW w:w="610" w:type="dxa"/>
            <w:tcBorders>
              <w:top w:val="double" w:sz="4" w:space="0" w:color="auto"/>
              <w:left w:val="double" w:sz="4" w:space="0" w:color="auto"/>
              <w:bottom w:val="double" w:sz="4" w:space="0" w:color="auto"/>
              <w:right w:val="double" w:sz="4" w:space="0" w:color="auto"/>
            </w:tcBorders>
            <w:shd w:val="clear" w:color="auto" w:fill="CCFF33"/>
          </w:tcPr>
          <w:p w:rsidR="007B109E" w:rsidRPr="007B109E" w:rsidRDefault="007B109E" w:rsidP="007B109E">
            <w:pPr>
              <w:ind w:left="567" w:hanging="283"/>
              <w:rPr>
                <w:lang w:eastAsia="en-US"/>
              </w:rPr>
            </w:pPr>
          </w:p>
        </w:tc>
        <w:tc>
          <w:tcPr>
            <w:tcW w:w="1671" w:type="dxa"/>
            <w:vMerge/>
            <w:tcBorders>
              <w:top w:val="double" w:sz="4" w:space="0" w:color="auto"/>
              <w:left w:val="double" w:sz="4" w:space="0" w:color="auto"/>
              <w:bottom w:val="double" w:sz="4" w:space="0" w:color="auto"/>
              <w:right w:val="double" w:sz="4" w:space="0" w:color="auto"/>
            </w:tcBorders>
            <w:vAlign w:val="center"/>
            <w:hideMark/>
          </w:tcPr>
          <w:p w:rsidR="007B109E" w:rsidRPr="007B109E" w:rsidRDefault="007B109E" w:rsidP="007B109E">
            <w:pPr>
              <w:ind w:left="567" w:hanging="283"/>
              <w:rPr>
                <w:lang w:eastAsia="en-US"/>
              </w:rPr>
            </w:pPr>
          </w:p>
        </w:tc>
      </w:tr>
    </w:tbl>
    <w:p w:rsidR="007B109E" w:rsidRPr="007B109E" w:rsidRDefault="007B109E" w:rsidP="007B109E">
      <w:pPr>
        <w:ind w:left="567" w:hanging="283"/>
        <w:rPr>
          <w:bCs/>
          <w:caps/>
          <w:noProof/>
          <w:color w:val="0000FF"/>
          <w:u w:val="single"/>
        </w:rPr>
      </w:pP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В случае ОК с модульным сердечником, заполняющий кордель ОК должен быть черного цвета.</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Толщина наружной оболочки ОК-ГРУНТ должна быть не менее 2 мм.</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Ассортимент кабельной продукции должен включать емкости ОК: 192, 144, 96, 64, 48, 32, 24, 12, 8 оптических волокон (общее количество).</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Для ОК-ПОДВЕС допускается модульная конструкция с применением выносного силового элемента. Тип конструкции ОК-ПОДВЕС определяется спецификацией.</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Сердечник кабеля  модульной конструкции должен содержать центральный силовой элемент и внешний повив, образованный методом правильной знакопеременной (SZ) скрутки оптических модулей.</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Несущий силовой элемент ОК-ПОДВЕС должен быть выполнен из троса имеющего диэлектрическую оболочку либо стеклопластикового прутка.</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ОК-ГРУНТ должны иметь в своей конструкции защиту из круглой проволочной брони. При наличии особых требований по условиям прокладки в грунт спецификацией уточняется наличие дополнительных степеней защиты (двойная броня).</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ОК-ГТС</w:t>
      </w:r>
      <w:r w:rsidRPr="007B109E" w:rsidDel="000B5D4F">
        <w:rPr>
          <w:rFonts w:eastAsia="MS Mincho"/>
          <w:bCs/>
        </w:rPr>
        <w:t xml:space="preserve"> </w:t>
      </w:r>
      <w:r w:rsidRPr="007B109E">
        <w:rPr>
          <w:rFonts w:eastAsia="MS Mincho"/>
          <w:bCs/>
        </w:rPr>
        <w:t>должны иметь в своей конструкции защиту из гофрированной стальной (алюминиевой) ленты.</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Внешняя оболочка ОК-ОБЪЕКТ должна быть выполнена из материала, не распространяющего горения как для одиночной, так и для групповой прокладки.</w:t>
      </w:r>
    </w:p>
    <w:p w:rsidR="007B109E" w:rsidRPr="007B109E" w:rsidRDefault="007B109E" w:rsidP="007B109E">
      <w:pPr>
        <w:numPr>
          <w:ilvl w:val="1"/>
          <w:numId w:val="21"/>
        </w:numPr>
        <w:spacing w:before="40" w:after="40"/>
        <w:ind w:left="426"/>
        <w:jc w:val="both"/>
        <w:outlineLvl w:val="2"/>
        <w:rPr>
          <w:rFonts w:eastAsia="MS Mincho"/>
          <w:bCs/>
        </w:rPr>
      </w:pPr>
      <w:r w:rsidRPr="007B109E">
        <w:rPr>
          <w:rFonts w:eastAsia="MS Mincho"/>
          <w:bCs/>
        </w:rPr>
        <w:t xml:space="preserve">Внешняя оболочка ОК-ОБЪЕКТ должна иметь поверхность с повышенным коэффициентом трения, минимизирующим вертикальное проскальзывание. </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lastRenderedPageBreak/>
        <w:t>Требования по стойкости к механическим воздействиям</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быть стойким к долговременным растягивающим нагрузкам</w:t>
      </w:r>
      <w:r w:rsidRPr="007B109E">
        <w:rPr>
          <w:rFonts w:ascii="Tahoma" w:eastAsia="MS Mincho" w:hAnsi="Tahoma" w:cs="Tahoma"/>
          <w:b/>
          <w:bCs/>
          <w:i/>
          <w:iCs/>
          <w:color w:val="000000"/>
        </w:rPr>
        <w:t xml:space="preserve"> </w:t>
      </w:r>
      <w:r w:rsidRPr="007B109E">
        <w:rPr>
          <w:rFonts w:eastAsia="MS Mincho"/>
          <w:bCs/>
          <w:iCs/>
        </w:rPr>
        <w:t xml:space="preserve">по </w:t>
      </w:r>
      <w:r w:rsidRPr="007B109E">
        <w:rPr>
          <w:rFonts w:eastAsia="MS Mincho"/>
          <w:bCs/>
          <w:iCs/>
          <w:lang w:val="en-US"/>
        </w:rPr>
        <w:t>IEC</w:t>
      </w:r>
      <w:r w:rsidRPr="007B109E">
        <w:rPr>
          <w:rFonts w:eastAsia="MS Mincho"/>
          <w:bCs/>
          <w:iCs/>
        </w:rPr>
        <w:t xml:space="preserve"> 60794-1-2 </w:t>
      </w:r>
      <w:r w:rsidRPr="007B109E">
        <w:rPr>
          <w:rFonts w:eastAsia="MS Mincho"/>
          <w:bCs/>
          <w:iCs/>
          <w:lang w:val="en-US"/>
        </w:rPr>
        <w:t>E</w:t>
      </w:r>
      <w:r w:rsidRPr="007B109E">
        <w:rPr>
          <w:rFonts w:eastAsia="MS Mincho"/>
          <w:bCs/>
          <w:iCs/>
        </w:rPr>
        <w:t>1</w:t>
      </w:r>
      <w:r w:rsidRPr="007B109E">
        <w:rPr>
          <w:rFonts w:eastAsia="MS Mincho"/>
          <w:bCs/>
          <w:iCs/>
          <w:lang w:val="en-US"/>
        </w:rPr>
        <w:t>A</w:t>
      </w:r>
      <w:r w:rsidRPr="007B109E">
        <w:rPr>
          <w:rFonts w:eastAsia="MS Mincho"/>
          <w:bCs/>
          <w:iCs/>
        </w:rPr>
        <w:t xml:space="preserve">. (Длина образца кабеля не менее 300 метров. Длина участка кабеля подверженного растяжению - не менее 50 метров. Измерение затухания должно проводится в шлейфе из оптических волокон по </w:t>
      </w:r>
      <w:r w:rsidRPr="007B109E">
        <w:rPr>
          <w:rFonts w:eastAsia="MS Mincho"/>
          <w:bCs/>
          <w:iCs/>
          <w:lang w:val="en-US"/>
        </w:rPr>
        <w:t>IEC</w:t>
      </w:r>
      <w:r w:rsidRPr="007B109E">
        <w:rPr>
          <w:rFonts w:eastAsia="MS Mincho"/>
          <w:bCs/>
          <w:iCs/>
        </w:rPr>
        <w:t xml:space="preserve"> 60794-1 С1С либо по </w:t>
      </w:r>
      <w:r w:rsidRPr="007B109E">
        <w:rPr>
          <w:rFonts w:eastAsia="MS Mincho"/>
          <w:bCs/>
          <w:iCs/>
          <w:lang w:val="en-US"/>
        </w:rPr>
        <w:t>IEC</w:t>
      </w:r>
      <w:r w:rsidRPr="007B109E">
        <w:rPr>
          <w:rFonts w:eastAsia="MS Mincho"/>
          <w:bCs/>
          <w:iCs/>
        </w:rPr>
        <w:t xml:space="preserve"> 60794-1 С10А. Длина шлейфа должна составлять не менее 3 км.) Прирост коэффициента затухания при проведении и после проведении испытаний не должен превышать 0,05 дБ/км. Растягивающее усилие, прикладываемое к кабелю, повышается ступенчато, с кратностью не более 25% от максимального. Время выдержки кабеля при приложении максимально допустимого растягивающего усилия 10 минут. Максимальное относительное удлинение ОВ, при приложении максимально допустимой нагрузки, не должно превышать 0,2%:</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ОК-ЗПТ, не менее 2,7 кН;</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ОК-ГТС, не менее 2,7 кН;</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ОК-ГРУНТ, не менее 7 кН;</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ОК-ПОДВЕС, не менее 10 кН;</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ОК-ОБЪЕКТ, не менее 1,5 кН.</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быть стойким к раздавливающему усилию в соответствии с IEC-60794-1-2-E3. Количество точек воздействия раздавливающего усилия – три. Расстояние между точками воздействий – не менее 50 мм. Длительность испытания 5 минут. Стойкость кабелей к раздавливающим усилиям должна быть следующей:</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ОК-ЗПТ, не менее 0,2 кН/см;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ОК-ГТС, не менее 0,4 кН/см;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ОК-ГРУНТ, не менее 0,4 кН/см;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ОК-ПОДВЕС, не менее 0,3 кН/см;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ОК-ОБЪЕКТ, не менее 0,2 кН/см.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быть стойким к ударному воздействию с энергией:</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ОК-ЗПТ, не менее 10 Дж;</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ОК-ГТС, не менее 10 Дж;</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ОК-ГРУНТ, не менее 30 Дж;</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ОК-ПОДВЕС, не менее 5 Дж;</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ОК-ОБЪЕКТ, не менее 3 Дж.</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быть стойким к многократным (20 циклов) изгибам с радиусом, равным 20 номинальным диаметрам кабеля, при температуре минус 30 °С. Все  типы ОК должны обеспечивать возможность монтажа при температуре окружающего воздуха до минус 30°С, за исключением ОК-ОБЪЕКТ.</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быть стойким к осевому кручению (10 циклов) на угол ±360°, на длине 4 м при нормальной температуре окружающей среды.</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должны быть стойкими к вибрационным нагрузкам с ускорением до 4g в диапазоне частот от 10 Гц до 200 Гц.</w:t>
      </w:r>
    </w:p>
    <w:p w:rsidR="007B109E" w:rsidRPr="007B109E" w:rsidRDefault="007B109E" w:rsidP="007B109E">
      <w:pPr>
        <w:keepNext/>
        <w:numPr>
          <w:ilvl w:val="0"/>
          <w:numId w:val="18"/>
        </w:numPr>
        <w:tabs>
          <w:tab w:val="num" w:pos="432"/>
        </w:tabs>
        <w:spacing w:before="240" w:after="120"/>
        <w:ind w:left="432" w:hanging="432"/>
        <w:outlineLvl w:val="0"/>
        <w:rPr>
          <w:rFonts w:eastAsia="MS Mincho"/>
          <w:bCs/>
          <w:iCs/>
        </w:rPr>
      </w:pPr>
      <w:r w:rsidRPr="007B109E">
        <w:rPr>
          <w:rFonts w:eastAsia="MS Mincho"/>
          <w:b/>
          <w:bCs/>
          <w:kern w:val="32"/>
        </w:rPr>
        <w:t>Требования</w:t>
      </w:r>
      <w:r w:rsidRPr="007B109E">
        <w:rPr>
          <w:rFonts w:eastAsia="MS Mincho"/>
          <w:bCs/>
          <w:iCs/>
        </w:rPr>
        <w:t xml:space="preserve"> по стойкости к климатическим воздействиям.</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Диапазон эксплуатационных температур (от пониженной до повышенной) ОК должен быть:</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ОК-ЗПТ, от минус 40°С до плюс 60°С;</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ОК-ГТС, от минус 40°С до плюс 60°С;</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ОК-ГРУНТ, от минус 40°С до плюс 60°С;</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ОК-ПОДВЕС, от минус 60°С до плюс 70°С;</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lastRenderedPageBreak/>
        <w:t>ОК-ОБЪЕКТ, от минус 40°С до плюс 60°С.</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быть стойким к циклической смене температур в диапазоне эксплуатационных температур. Испытание проводится по IEC 60794-1-2 F1. Измерение коэффициента затухания в оптических волокнах кабеля должно проводится на шлейфе из оптических волокон. Длина кабеля при проведении испытаний должна быть такой, чтобы оптическая длина шлейфа из ОВ составляла не менее 3-5 км. Измерение затухания в оптических волокнах проводится по IEC 60793-1-С10А, с контролем опорного сигнала. Допускается проводить измерение коэффициента затухания методом обратного рассеяния по IEC 60793-1-2-C1C. Количество циклов испытаний - два. Изменение коэффициента затухания при проведении и после проведения испытаний - не более 0,05 дБ/км).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Не должно быть вытекания гидрофобного компаунда при максимальном значении повышенной эксплуатационной температуры.</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ОК должны быть стойкими к воздействию повышенной влажности воздуха до 98% при температуре плюс 35°С. </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по стойкости к специальным воздействиям.</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предназначенные для эксплуатации в канализации и грунте, должны</w:t>
      </w:r>
      <w:r w:rsidR="00522713">
        <w:rPr>
          <w:rFonts w:eastAsia="MS Mincho"/>
          <w:bCs/>
          <w:iCs/>
        </w:rPr>
        <w:t xml:space="preserve"> </w:t>
      </w:r>
      <w:r w:rsidRPr="007B109E">
        <w:rPr>
          <w:rFonts w:eastAsia="MS Mincho"/>
          <w:bCs/>
          <w:iCs/>
        </w:rPr>
        <w:t>быть продольно водонепроницаемыми при избыточном гидростатическом давлении 9,8 кПа.</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Электрическое сопротивление изоляции наружной оболочки, ОК-ГРУНТ, содержащих металлические элементы конструкции, между металлическими элементами и землей (водой) должно быть не менее 2000 МОм*км.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ОК-ГТС, ОК-ЗПТ, ОК-ГРУНТ должны быть стойкими к вмораживанию в лед в соответствии с методикой EIA/TIA-455-98A (FOTP-98), метод B.</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согласно ГОСТ-Р 53315-2009.</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оптическим параметрам передачи</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Оптические волокна, применяемые в кабеле, должны быть следующих типов:</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для внутризоновых и соединительных СТС и местных сетей - ITU-T  G.652.D, G.657.A1;</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для городских распределительных сетей и сетей доступа - ITU-T  G.657.A1.</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Максимальный коэффициент затухания:</w:t>
      </w:r>
    </w:p>
    <w:p w:rsidR="007B109E" w:rsidRPr="007B109E" w:rsidRDefault="007B109E" w:rsidP="007B109E">
      <w:pPr>
        <w:pStyle w:val="a4"/>
        <w:numPr>
          <w:ilvl w:val="0"/>
          <w:numId w:val="22"/>
        </w:numPr>
        <w:spacing w:before="40" w:after="40" w:line="276" w:lineRule="auto"/>
        <w:jc w:val="both"/>
        <w:outlineLvl w:val="2"/>
        <w:rPr>
          <w:rFonts w:eastAsia="MS Mincho"/>
          <w:bCs/>
        </w:rPr>
      </w:pPr>
      <w:r w:rsidRPr="007B109E">
        <w:rPr>
          <w:rFonts w:eastAsia="MS Mincho"/>
          <w:bCs/>
        </w:rPr>
        <w:t>при длине волны 1310 нм - не более 0,35 дБ/км;</w:t>
      </w:r>
    </w:p>
    <w:p w:rsidR="007B109E" w:rsidRPr="007B109E" w:rsidRDefault="007B109E" w:rsidP="007B109E">
      <w:pPr>
        <w:pStyle w:val="a4"/>
        <w:numPr>
          <w:ilvl w:val="0"/>
          <w:numId w:val="22"/>
        </w:numPr>
        <w:spacing w:before="40" w:after="40" w:line="276" w:lineRule="auto"/>
        <w:jc w:val="both"/>
        <w:outlineLvl w:val="2"/>
        <w:rPr>
          <w:rFonts w:eastAsia="MS Mincho"/>
          <w:bCs/>
        </w:rPr>
      </w:pPr>
      <w:r w:rsidRPr="007B109E">
        <w:rPr>
          <w:rFonts w:eastAsia="MS Mincho"/>
          <w:bCs/>
        </w:rPr>
        <w:t xml:space="preserve">при длине волны 1550 нм - не более 0,22 дБ/км.        </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Интервалы длин волн – 1285…1330 нм и 1525…1575 нм;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Хроматическая дисперсия:</w:t>
      </w:r>
    </w:p>
    <w:p w:rsidR="007B109E" w:rsidRPr="007B109E" w:rsidRDefault="007B109E" w:rsidP="007B109E">
      <w:pPr>
        <w:tabs>
          <w:tab w:val="num" w:pos="1276"/>
        </w:tabs>
        <w:spacing w:before="40" w:after="40" w:line="276" w:lineRule="auto"/>
        <w:ind w:left="993"/>
        <w:jc w:val="both"/>
        <w:outlineLvl w:val="2"/>
        <w:rPr>
          <w:rFonts w:eastAsia="MS Mincho"/>
          <w:bCs/>
        </w:rPr>
      </w:pPr>
      <w:r w:rsidRPr="007B109E">
        <w:rPr>
          <w:rFonts w:eastAsia="MS Mincho"/>
          <w:bCs/>
        </w:rPr>
        <w:t>- при длине волны 1310 нм - не более 3,5 пс/(нм*км);</w:t>
      </w:r>
    </w:p>
    <w:p w:rsidR="007B109E" w:rsidRPr="007B109E" w:rsidRDefault="007B109E" w:rsidP="007B109E">
      <w:pPr>
        <w:spacing w:before="40" w:after="40" w:line="276" w:lineRule="auto"/>
        <w:ind w:left="993"/>
        <w:jc w:val="both"/>
        <w:outlineLvl w:val="2"/>
      </w:pPr>
      <w:r w:rsidRPr="007B109E">
        <w:rPr>
          <w:rFonts w:eastAsia="MS Mincho"/>
          <w:bCs/>
        </w:rPr>
        <w:t>- при длине волны 1550 нм - не более 18 пс/(нм*км).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Поляризационная модовая дисперсия (ПМД) линии, PMDQ не более 0,2 пс/√км.</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материалам ОК</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Материалы, применяемые при изготовлении ОК, должны быть совместимы друг с другом, не оказывать влияние на параметры передачи ОВ, легко удаляться при </w:t>
      </w:r>
      <w:r w:rsidRPr="007B109E">
        <w:rPr>
          <w:rFonts w:eastAsia="MS Mincho"/>
          <w:bCs/>
          <w:iCs/>
        </w:rPr>
        <w:lastRenderedPageBreak/>
        <w:t>монтаже, не быть токсичными, не должны выделять токсичные вещества при эксплуатации и нагреве.</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 Допускаются материалы следующих производителей ОВ: Corning, Fujikura, OFS, Prysmian Group, Sumitomo.</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производителю и поставщику</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Производитель должен иметь возможность обеспечить Заказчику ознакомление с производством ОК.</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Производитель должен иметь собственную испытательную базу для проверки всех, указанных в ТУ, параметров предлагаемого ОК, подлежащих приемо-сдаточным и периодическим испытаниям. </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В противном случае Производитель должен обеспечить возможность проведения испытаний из числа периодических в сторонней лаборатории, которые может потребовать комиссия Заказчика, оплатить проезд, проживание и другие командировочные расходы, связанные с этим перемещением.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Производитель должен обеспечить возможность за счет Заказчика проведение типовых испытаний ОК в согласованные сроки.</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Производитель должен иметь поддерживаемую Систему Менеджмента Качества, сертифицированную на соответствие ISO-9000 и, желательно, ISO-14000.</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Производитель должен представить по запросу технологическую документацию создания ОК, упомянутых в данном документе.</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Производитель должен иметь опыт использования своих ОК с рекомендуемыми муфтами, арматурой и бирками, подтвержденный отзывами потребителей.</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Поставщик должен располагать специалистами, с подтвержденным опытом работы, для решения технических вопросов на месте проведения работ (строительства ВОЛС). Допускается привлечение субподрядной инжиниринговой компании для выполнения данных работ, специалистам которой, Поставщик выдаст доверенность для решения данных задач от имени Поставщика. Перечень возможных технических вопросов, решаемых специалистами, но, не ограничиваясь этим: </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проведение установочного совещания с подрядчиком (без дополнительной оплаты);</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оформление рекламации (без дополнительной оплаты);</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периодический контроль правильности прокладки ОК и монтажа муфт (по отдельным счетам);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 xml:space="preserve">приемка ВОЛС в эксплуатацию, в т.ч. работа в составе рабочей комиссии (без дополнительной оплаты). </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Поставщик должен иметь длительные отношения с логистической (транспортной) компанией для обеспечения качественной бесперебойной доставки материалов по требованию Заказчика.</w:t>
      </w:r>
    </w:p>
    <w:p w:rsidR="007B109E" w:rsidRPr="007B109E" w:rsidRDefault="007B109E" w:rsidP="007B109E">
      <w:pPr>
        <w:keepNext/>
        <w:numPr>
          <w:ilvl w:val="0"/>
          <w:numId w:val="18"/>
        </w:numPr>
        <w:tabs>
          <w:tab w:val="num" w:pos="432"/>
        </w:tabs>
        <w:spacing w:before="240" w:after="120" w:line="276" w:lineRule="auto"/>
        <w:ind w:left="432" w:hanging="432"/>
        <w:outlineLvl w:val="0"/>
        <w:rPr>
          <w:rFonts w:eastAsia="MS Mincho"/>
          <w:b/>
          <w:bCs/>
          <w:kern w:val="32"/>
        </w:rPr>
      </w:pPr>
      <w:r w:rsidRPr="007B109E">
        <w:rPr>
          <w:rFonts w:eastAsia="MS Mincho"/>
          <w:b/>
          <w:bCs/>
          <w:kern w:val="32"/>
        </w:rPr>
        <w:t>Требования к надежности</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Срок хранения ОК в условиях, рекомендуемых Производителем должен быть не менее 25 лет.</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lastRenderedPageBreak/>
        <w:t>Срок хранения ОК при хранении его на таре Производителя под навесом в полевых условиях должен быть не менее 10 лет.</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Гарантии Производителя на соответствие ОК настоящим техническим требованиям должны быть не менее 5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Производителя. </w:t>
      </w:r>
    </w:p>
    <w:p w:rsidR="007B109E" w:rsidRPr="007B109E" w:rsidRDefault="007B109E" w:rsidP="007B109E">
      <w:pPr>
        <w:keepNext/>
        <w:numPr>
          <w:ilvl w:val="0"/>
          <w:numId w:val="18"/>
        </w:numPr>
        <w:tabs>
          <w:tab w:val="num" w:pos="432"/>
        </w:tabs>
        <w:spacing w:before="240" w:after="120" w:line="276" w:lineRule="auto"/>
        <w:ind w:left="432" w:hanging="432"/>
        <w:outlineLvl w:val="0"/>
        <w:rPr>
          <w:rFonts w:eastAsia="MS Mincho"/>
          <w:b/>
          <w:bCs/>
          <w:kern w:val="32"/>
        </w:rPr>
      </w:pPr>
      <w:r w:rsidRPr="007B109E">
        <w:rPr>
          <w:rFonts w:eastAsia="MS Mincho"/>
          <w:b/>
          <w:bCs/>
          <w:kern w:val="32"/>
        </w:rPr>
        <w:t xml:space="preserve">Требования к безопасности и охране окружающей среды </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Конструкция ОК должна исключать применение специальных мер безопасности при монтаже и эксплуатации ОК.</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Оптический ОК-ОБЪЕКТ должен соответствовать требованиям пожарной безопасности, установленным ГОСТ 12.2.007.14 п.2 и ГОСТ-Р 53315-2009.</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не должны содержать опасных или токсичных химических веществ.</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7B109E" w:rsidRPr="007B109E" w:rsidRDefault="007B109E" w:rsidP="007B109E">
      <w:pPr>
        <w:keepNext/>
        <w:numPr>
          <w:ilvl w:val="0"/>
          <w:numId w:val="18"/>
        </w:numPr>
        <w:tabs>
          <w:tab w:val="num" w:pos="432"/>
        </w:tabs>
        <w:spacing w:before="240" w:after="120" w:line="276" w:lineRule="auto"/>
        <w:ind w:left="432" w:hanging="432"/>
        <w:outlineLvl w:val="0"/>
        <w:rPr>
          <w:rFonts w:eastAsia="MS Mincho"/>
          <w:b/>
          <w:bCs/>
          <w:kern w:val="32"/>
        </w:rPr>
      </w:pPr>
      <w:r w:rsidRPr="007B109E">
        <w:rPr>
          <w:rFonts w:eastAsia="MS Mincho"/>
          <w:b/>
          <w:bCs/>
          <w:kern w:val="32"/>
        </w:rPr>
        <w:t>Требования к сертификации</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маркировке ОК</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Маркировка ОК должны быть выполнена методом тиснения на внешней полиэтиленовой оболочке. Цвет маркировки – белый или желтый.</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ОК должен иметь равномерно размещенную маркировку, содержащую следующую информацию:</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Производитель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Условное обозначение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Количество ОВ в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Наименование владельца ОК – ПАО «Башинформсвязь»;</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Год изготовления – 201Х год;</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Погонный метр – ХХХХ 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 xml:space="preserve">Маркировка ОК должна быть нанесена регулярно с шагом 1 м. </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упаковке и маркировке, нанесенной на ярлыках, этикетках, таре</w:t>
      </w:r>
    </w:p>
    <w:p w:rsidR="007B109E" w:rsidRPr="007B109E" w:rsidRDefault="007B109E" w:rsidP="007B109E">
      <w:pPr>
        <w:pStyle w:val="a4"/>
        <w:numPr>
          <w:ilvl w:val="0"/>
          <w:numId w:val="21"/>
        </w:numPr>
        <w:spacing w:before="40" w:after="40"/>
        <w:contextualSpacing w:val="0"/>
        <w:jc w:val="both"/>
        <w:outlineLvl w:val="2"/>
        <w:rPr>
          <w:rFonts w:eastAsia="MS Mincho"/>
          <w:bCs/>
          <w:iCs/>
          <w:vanish/>
        </w:rPr>
      </w:pP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Основные требования к упаковке:</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 должен поставляться на барабанах, выполненных в соответствии с ГОСТ-5151-79 с диаметром шейки не менее 40 номинальных диаметров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ОК должен быть намотан без перехлеста витков;</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lastRenderedPageBreak/>
        <w:t>Внутренний конец ОК, длиной не менее 2 м, должен быть выведен наружу и закреплен так, чтобы исключалась возможность механического повреждения;</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Барабаны должны выдерживать все требуемые условия при транспортировке и инсталляции ОК без деформации барабана;</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Каждый барабан должен иметь сплошную обшивку, обеспечивающую защиту ОК.</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Товарный знак изготовителя;</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 договора/Заказа</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Грузополучатель;</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Марка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 барабана;</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Длина ОК, 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Масса ОК брутто/нетто, кг;</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Диаметр ОК, мм;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Допустимый радиус изгиба, мм;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Дата изготовления;</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Информация, указываемая в Паспорте на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Товарный знак изготовителя;</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Номер технических условий;</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Тип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 барабана;</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Копия Сертификата соответствия Минсвязи РФ (Декларации о соответствии);</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Оптическая и физическая длины ОК, 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Номинальный диаметр, мм;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Погонная масса ОК, кг/км;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Для ОК, содержащих металлические элементы, сопротивление изоляции наружной оболочки, МОм*км;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Омическое сопротивление алюмополиэтиленовой ленты (если используется), ОМ/км;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Показатель преломления в ОВ на длине волны 1310нм и 1550нм;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Номер ОВ, номер ОМ, Цветовая кодировка ОВ и ОМ, при этом сортировка по номеру ОВ по возрастанию;</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Тип ОВ и фирма производитель ОВ;</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Коэффициент затухания в ОВ, на длине волны 1550 нм, дБ/км;</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lastRenderedPageBreak/>
        <w:t>Дата изготовления ОК;</w:t>
      </w:r>
    </w:p>
    <w:p w:rsidR="007B109E" w:rsidRPr="007B109E" w:rsidRDefault="007B109E" w:rsidP="007B109E">
      <w:pPr>
        <w:numPr>
          <w:ilvl w:val="2"/>
          <w:numId w:val="21"/>
        </w:numPr>
        <w:spacing w:before="40" w:after="40"/>
        <w:jc w:val="both"/>
        <w:outlineLvl w:val="2"/>
        <w:rPr>
          <w:rFonts w:eastAsia="MS Mincho"/>
          <w:bCs/>
          <w:iCs/>
        </w:rPr>
      </w:pPr>
      <w:r w:rsidRPr="007B109E">
        <w:rPr>
          <w:rFonts w:eastAsia="MS Mincho"/>
          <w:bCs/>
          <w:iCs/>
        </w:rPr>
        <w:t>Другая информация, согласованная с Заказчиком.</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Второй экземпляр паспорта, в том числе электронная версия, должны быть направлены Заказчику вместе с документами об отгрузке.</w:t>
      </w:r>
    </w:p>
    <w:p w:rsidR="007B109E" w:rsidRPr="007B109E" w:rsidRDefault="007B109E" w:rsidP="007B109E">
      <w:pPr>
        <w:numPr>
          <w:ilvl w:val="1"/>
          <w:numId w:val="21"/>
        </w:numPr>
        <w:spacing w:before="40" w:after="40"/>
        <w:ind w:left="426"/>
        <w:jc w:val="both"/>
        <w:outlineLvl w:val="2"/>
        <w:rPr>
          <w:rFonts w:eastAsia="MS Mincho"/>
          <w:bCs/>
          <w:iCs/>
        </w:rPr>
      </w:pPr>
      <w:r w:rsidRPr="007B109E">
        <w:rPr>
          <w:rFonts w:eastAsia="MS Mincho"/>
          <w:bCs/>
          <w:iCs/>
        </w:rPr>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монтажу</w:t>
      </w:r>
    </w:p>
    <w:p w:rsidR="007B109E" w:rsidRPr="007B109E" w:rsidRDefault="007B109E" w:rsidP="007B109E">
      <w:pPr>
        <w:spacing w:line="276" w:lineRule="auto"/>
        <w:ind w:firstLine="567"/>
        <w:jc w:val="both"/>
      </w:pPr>
      <w:r w:rsidRPr="007B109E">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Требования к условиям транспортировки и хранения</w:t>
      </w:r>
    </w:p>
    <w:p w:rsidR="007B109E" w:rsidRPr="007B109E" w:rsidRDefault="007B109E" w:rsidP="007B109E">
      <w:pPr>
        <w:spacing w:line="276" w:lineRule="auto"/>
        <w:ind w:left="514" w:firstLine="319"/>
        <w:jc w:val="both"/>
      </w:pPr>
      <w:r w:rsidRPr="007B109E">
        <w:t>Не предъявляются в связи с тем, что ответственность за доставку возлагается на Поставщика.</w:t>
      </w:r>
    </w:p>
    <w:p w:rsidR="007B109E" w:rsidRPr="007B109E" w:rsidRDefault="007B109E" w:rsidP="007B109E">
      <w:pPr>
        <w:keepNext/>
        <w:numPr>
          <w:ilvl w:val="0"/>
          <w:numId w:val="18"/>
        </w:numPr>
        <w:tabs>
          <w:tab w:val="num" w:pos="432"/>
        </w:tabs>
        <w:spacing w:before="240" w:after="120"/>
        <w:ind w:left="432" w:hanging="432"/>
        <w:outlineLvl w:val="0"/>
        <w:rPr>
          <w:rFonts w:eastAsia="MS Mincho"/>
          <w:b/>
          <w:bCs/>
          <w:kern w:val="32"/>
        </w:rPr>
      </w:pPr>
      <w:r w:rsidRPr="007B109E">
        <w:rPr>
          <w:rFonts w:eastAsia="MS Mincho"/>
          <w:b/>
          <w:bCs/>
          <w:kern w:val="32"/>
        </w:rPr>
        <w:t>Хранение и архивирование</w:t>
      </w:r>
    </w:p>
    <w:p w:rsidR="007B109E" w:rsidRPr="007B109E" w:rsidRDefault="007B109E" w:rsidP="007B109E">
      <w:pPr>
        <w:tabs>
          <w:tab w:val="left" w:pos="520"/>
        </w:tabs>
        <w:spacing w:after="60" w:line="276" w:lineRule="auto"/>
        <w:jc w:val="both"/>
      </w:pPr>
      <w:r w:rsidRPr="007B109E">
        <w:tab/>
      </w:r>
      <w:r w:rsidRPr="007B109E">
        <w:tab/>
        <w:t>Подлинник настоящих Технических требований во время срока действия хранится в Отделе эксплуатации сетей ПАО «Башинформсвязь».</w:t>
      </w:r>
    </w:p>
    <w:p w:rsidR="007B109E" w:rsidRDefault="007B109E" w:rsidP="007B109E"/>
    <w:p w:rsidR="007B109E" w:rsidRDefault="007B109E" w:rsidP="007B109E"/>
    <w:p w:rsidR="007B109E" w:rsidRPr="005F5224" w:rsidRDefault="007B109E" w:rsidP="005F5224">
      <w:pPr>
        <w:rPr>
          <w:rFonts w:eastAsia="MS Mincho"/>
          <w:lang w:val="x-none" w:eastAsia="x-none"/>
        </w:rPr>
      </w:pPr>
    </w:p>
    <w:sectPr w:rsidR="007B109E" w:rsidRPr="005F5224" w:rsidSect="007B109E">
      <w:headerReference w:type="even" r:id="rId58"/>
      <w:headerReference w:type="default" r:id="rId59"/>
      <w:pgSz w:w="11907" w:h="16840" w:code="9"/>
      <w:pgMar w:top="1134" w:right="851" w:bottom="1134" w:left="1701" w:header="539" w:footer="79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9E" w:rsidRDefault="007B109E" w:rsidP="005839DD">
      <w:r>
        <w:separator/>
      </w:r>
    </w:p>
  </w:endnote>
  <w:endnote w:type="continuationSeparator" w:id="0">
    <w:p w:rsidR="007B109E" w:rsidRDefault="007B109E"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7B109E" w:rsidRDefault="007B109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643EDC">
      <w:rPr>
        <w:rStyle w:val="afa"/>
        <w:noProof/>
      </w:rPr>
      <w:t>28</w:t>
    </w:r>
    <w:r>
      <w:rPr>
        <w:rStyle w:val="afa"/>
      </w:rPr>
      <w:fldChar w:fldCharType="end"/>
    </w:r>
  </w:p>
  <w:p w:rsidR="007B109E" w:rsidRDefault="007B109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rsidP="007B109E">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7B109E" w:rsidRDefault="007B109E" w:rsidP="007B109E">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Pr="008A1893" w:rsidRDefault="007B109E" w:rsidP="007B109E">
    <w:pPr>
      <w:pStyle w:val="a8"/>
      <w:framePr w:wrap="around" w:vAnchor="text" w:hAnchor="margin" w:xAlign="right" w:y="1"/>
      <w:rPr>
        <w:rStyle w:val="afa"/>
      </w:rPr>
    </w:pPr>
    <w:r w:rsidRPr="008A1893">
      <w:rPr>
        <w:rStyle w:val="afa"/>
      </w:rPr>
      <w:fldChar w:fldCharType="begin"/>
    </w:r>
    <w:r w:rsidRPr="008A1893">
      <w:rPr>
        <w:rStyle w:val="afa"/>
      </w:rPr>
      <w:instrText xml:space="preserve">PAGE  </w:instrText>
    </w:r>
    <w:r w:rsidRPr="008A1893">
      <w:rPr>
        <w:rStyle w:val="afa"/>
      </w:rPr>
      <w:fldChar w:fldCharType="separate"/>
    </w:r>
    <w:r w:rsidR="00643EDC">
      <w:rPr>
        <w:rStyle w:val="afa"/>
        <w:noProof/>
      </w:rPr>
      <w:t>33</w:t>
    </w:r>
    <w:r w:rsidRPr="008A1893">
      <w:rPr>
        <w:rStyle w:val="afa"/>
      </w:rPr>
      <w:fldChar w:fldCharType="end"/>
    </w:r>
  </w:p>
  <w:p w:rsidR="007B109E" w:rsidRDefault="007B109E" w:rsidP="007B109E">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Pr="003F6B57" w:rsidRDefault="007B109E" w:rsidP="007B109E">
    <w:pPr>
      <w:pStyle w:val="a8"/>
      <w:jc w:val="right"/>
    </w:pPr>
    <w:r w:rsidRPr="00BD3C17">
      <w:fldChar w:fldCharType="begin"/>
    </w:r>
    <w:r w:rsidRPr="00BD3C17">
      <w:instrText>PAGE   \* MERGEFORMAT</w:instrText>
    </w:r>
    <w:r w:rsidRPr="00BD3C17">
      <w:fldChar w:fldCharType="separate"/>
    </w:r>
    <w:r w:rsidR="00643EDC">
      <w:rPr>
        <w:noProof/>
      </w:rPr>
      <w:t>31</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9E" w:rsidRDefault="007B109E" w:rsidP="005839DD">
      <w:r>
        <w:separator/>
      </w:r>
    </w:p>
  </w:footnote>
  <w:footnote w:type="continuationSeparator" w:id="0">
    <w:p w:rsidR="007B109E" w:rsidRDefault="007B109E" w:rsidP="005839DD">
      <w:r>
        <w:continuationSeparator/>
      </w:r>
    </w:p>
  </w:footnote>
  <w:footnote w:id="1">
    <w:p w:rsidR="007B109E" w:rsidRPr="00901992" w:rsidRDefault="007B109E"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pPr>
      <w:pStyle w:val="a6"/>
      <w:jc w:val="center"/>
    </w:pPr>
    <w:r>
      <w:fldChar w:fldCharType="begin"/>
    </w:r>
    <w:r>
      <w:instrText>PAGE   \* MERGEFORMAT</w:instrText>
    </w:r>
    <w:r>
      <w:fldChar w:fldCharType="separate"/>
    </w:r>
    <w:r w:rsidR="00643EDC">
      <w:rPr>
        <w:noProof/>
      </w:rPr>
      <w:t>2</w:t>
    </w:r>
    <w:r>
      <w:fldChar w:fldCharType="end"/>
    </w:r>
  </w:p>
  <w:p w:rsidR="007B109E" w:rsidRDefault="007B10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pPr>
      <w:pStyle w:val="a6"/>
      <w:jc w:val="center"/>
    </w:pPr>
  </w:p>
  <w:p w:rsidR="007B109E" w:rsidRDefault="007B109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pPr>
      <w:pStyle w:val="a6"/>
      <w:jc w:val="center"/>
    </w:pPr>
    <w:r>
      <w:fldChar w:fldCharType="begin"/>
    </w:r>
    <w:r>
      <w:instrText>PAGE   \* MERGEFORMAT</w:instrText>
    </w:r>
    <w:r>
      <w:fldChar w:fldCharType="separate"/>
    </w:r>
    <w:r w:rsidR="00643EDC">
      <w:rPr>
        <w:noProof/>
      </w:rPr>
      <w:t>31</w:t>
    </w:r>
    <w:r>
      <w:fldChar w:fldCharType="end"/>
    </w:r>
  </w:p>
  <w:p w:rsidR="007B109E" w:rsidRDefault="007B109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Pr="00BD3C17" w:rsidRDefault="007B109E" w:rsidP="007B109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rsidP="007B109E">
    <w:pPr>
      <w:pStyle w:val="a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7B109E" w:rsidRDefault="007B109E">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9E" w:rsidRDefault="007B109E" w:rsidP="007B109E">
    <w:pPr>
      <w:pStyle w:val="a6"/>
      <w:jc w:val="center"/>
    </w:pPr>
    <w:r>
      <w:fldChar w:fldCharType="begin"/>
    </w:r>
    <w:r>
      <w:instrText>PAGE   \* MERGEFORMAT</w:instrText>
    </w:r>
    <w:r>
      <w:fldChar w:fldCharType="separate"/>
    </w:r>
    <w:r w:rsidR="00643EDC">
      <w:rPr>
        <w:noProof/>
      </w:rPr>
      <w:t>33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9"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22"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4"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7"/>
  </w:num>
  <w:num w:numId="2">
    <w:abstractNumId w:val="17"/>
  </w:num>
  <w:num w:numId="3">
    <w:abstractNumId w:val="12"/>
  </w:num>
  <w:num w:numId="4">
    <w:abstractNumId w:val="2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5"/>
  </w:num>
  <w:num w:numId="9">
    <w:abstractNumId w:val="24"/>
  </w:num>
  <w:num w:numId="10">
    <w:abstractNumId w:val="13"/>
  </w:num>
  <w:num w:numId="11">
    <w:abstractNumId w:val="1"/>
  </w:num>
  <w:num w:numId="12">
    <w:abstractNumId w:val="18"/>
  </w:num>
  <w:num w:numId="13">
    <w:abstractNumId w:val="20"/>
  </w:num>
  <w:num w:numId="14">
    <w:abstractNumId w:val="22"/>
  </w:num>
  <w:num w:numId="15">
    <w:abstractNumId w:val="21"/>
  </w:num>
  <w:num w:numId="16">
    <w:abstractNumId w:val="3"/>
  </w:num>
  <w:num w:numId="17">
    <w:abstractNumId w:val="6"/>
  </w:num>
  <w:num w:numId="18">
    <w:abstractNumId w:val="0"/>
  </w:num>
  <w:num w:numId="19">
    <w:abstractNumId w:val="10"/>
  </w:num>
  <w:num w:numId="20">
    <w:abstractNumId w:val="23"/>
  </w:num>
  <w:num w:numId="21">
    <w:abstractNumId w:val="4"/>
  </w:num>
  <w:num w:numId="22">
    <w:abstractNumId w:val="19"/>
  </w:num>
  <w:num w:numId="23">
    <w:abstractNumId w:val="11"/>
  </w:num>
  <w:num w:numId="24">
    <w:abstractNumId w:val="14"/>
  </w:num>
  <w:num w:numId="25">
    <w:abstractNumId w:val="16"/>
  </w:num>
  <w:num w:numId="26">
    <w:abstractNumId w:val="25"/>
  </w:num>
  <w:num w:numId="27">
    <w:abstractNumId w:val="5"/>
  </w:num>
  <w:num w:numId="2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67FC5"/>
    <w:rsid w:val="00072031"/>
    <w:rsid w:val="000A345B"/>
    <w:rsid w:val="000C375E"/>
    <w:rsid w:val="000E446F"/>
    <w:rsid w:val="00181661"/>
    <w:rsid w:val="001E0617"/>
    <w:rsid w:val="0020018F"/>
    <w:rsid w:val="00202F34"/>
    <w:rsid w:val="002141B8"/>
    <w:rsid w:val="002148AE"/>
    <w:rsid w:val="00217CF1"/>
    <w:rsid w:val="00231BD5"/>
    <w:rsid w:val="002331AA"/>
    <w:rsid w:val="00263998"/>
    <w:rsid w:val="00285CF2"/>
    <w:rsid w:val="00293843"/>
    <w:rsid w:val="002B464C"/>
    <w:rsid w:val="002D0F89"/>
    <w:rsid w:val="00345118"/>
    <w:rsid w:val="0036644C"/>
    <w:rsid w:val="00372951"/>
    <w:rsid w:val="00384476"/>
    <w:rsid w:val="003C4C89"/>
    <w:rsid w:val="003C7AA3"/>
    <w:rsid w:val="003D4DE7"/>
    <w:rsid w:val="00416E0F"/>
    <w:rsid w:val="004229A9"/>
    <w:rsid w:val="00460FAC"/>
    <w:rsid w:val="004C10D0"/>
    <w:rsid w:val="004D27C0"/>
    <w:rsid w:val="004E3B1F"/>
    <w:rsid w:val="00511753"/>
    <w:rsid w:val="00522713"/>
    <w:rsid w:val="005262C2"/>
    <w:rsid w:val="00532142"/>
    <w:rsid w:val="00536CD6"/>
    <w:rsid w:val="005839DD"/>
    <w:rsid w:val="005E7DD3"/>
    <w:rsid w:val="005F5224"/>
    <w:rsid w:val="00611E11"/>
    <w:rsid w:val="00612EDD"/>
    <w:rsid w:val="0061421D"/>
    <w:rsid w:val="006307F2"/>
    <w:rsid w:val="0063590E"/>
    <w:rsid w:val="006407CA"/>
    <w:rsid w:val="00641E7D"/>
    <w:rsid w:val="00643EDC"/>
    <w:rsid w:val="00696647"/>
    <w:rsid w:val="006C3573"/>
    <w:rsid w:val="006D77E6"/>
    <w:rsid w:val="006F0C19"/>
    <w:rsid w:val="006F2D20"/>
    <w:rsid w:val="007237DE"/>
    <w:rsid w:val="00724918"/>
    <w:rsid w:val="00744392"/>
    <w:rsid w:val="00746E07"/>
    <w:rsid w:val="00761EBA"/>
    <w:rsid w:val="0076665B"/>
    <w:rsid w:val="0079144C"/>
    <w:rsid w:val="007B109E"/>
    <w:rsid w:val="007C5CA2"/>
    <w:rsid w:val="007F28A9"/>
    <w:rsid w:val="008556B0"/>
    <w:rsid w:val="00864685"/>
    <w:rsid w:val="008A0A18"/>
    <w:rsid w:val="008C71CA"/>
    <w:rsid w:val="00911A04"/>
    <w:rsid w:val="009152FD"/>
    <w:rsid w:val="00922226"/>
    <w:rsid w:val="00932211"/>
    <w:rsid w:val="00957DAF"/>
    <w:rsid w:val="00975397"/>
    <w:rsid w:val="009A698B"/>
    <w:rsid w:val="009C0F6C"/>
    <w:rsid w:val="009C417A"/>
    <w:rsid w:val="009E7D7C"/>
    <w:rsid w:val="009F43FC"/>
    <w:rsid w:val="00A04BC8"/>
    <w:rsid w:val="00A448E5"/>
    <w:rsid w:val="00AA5F99"/>
    <w:rsid w:val="00AB4480"/>
    <w:rsid w:val="00B14845"/>
    <w:rsid w:val="00B338E1"/>
    <w:rsid w:val="00B7199D"/>
    <w:rsid w:val="00B77A03"/>
    <w:rsid w:val="00BB7F68"/>
    <w:rsid w:val="00BC285E"/>
    <w:rsid w:val="00BD708D"/>
    <w:rsid w:val="00C2125B"/>
    <w:rsid w:val="00C6079B"/>
    <w:rsid w:val="00C847E8"/>
    <w:rsid w:val="00C851CF"/>
    <w:rsid w:val="00D305F8"/>
    <w:rsid w:val="00D42F6F"/>
    <w:rsid w:val="00D50D6D"/>
    <w:rsid w:val="00DA3E76"/>
    <w:rsid w:val="00DC0DAE"/>
    <w:rsid w:val="00DE3181"/>
    <w:rsid w:val="00E204B5"/>
    <w:rsid w:val="00E23B8A"/>
    <w:rsid w:val="00E26739"/>
    <w:rsid w:val="00E443EE"/>
    <w:rsid w:val="00E62C17"/>
    <w:rsid w:val="00EC7E28"/>
    <w:rsid w:val="00EE1DBD"/>
    <w:rsid w:val="00F051BC"/>
    <w:rsid w:val="00F10DC1"/>
    <w:rsid w:val="00F31101"/>
    <w:rsid w:val="00F56FF2"/>
    <w:rsid w:val="00F63DC1"/>
    <w:rsid w:val="00FA798F"/>
    <w:rsid w:val="00FE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iPriority w:val="99"/>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839DD"/>
    <w:pPr>
      <w:tabs>
        <w:tab w:val="center" w:pos="4677"/>
        <w:tab w:val="right" w:pos="9355"/>
      </w:tabs>
    </w:pPr>
  </w:style>
  <w:style w:type="character" w:customStyle="1" w:styleId="a9">
    <w:name w:val="Нижний колонтитул Знак"/>
    <w:basedOn w:val="a0"/>
    <w:link w:val="a8"/>
    <w:uiPriority w:val="99"/>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5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uiPriority w:val="99"/>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table" w:customStyle="1" w:styleId="210">
    <w:name w:val="Таблица простая 21"/>
    <w:basedOn w:val="a1"/>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zakupki.rostelecom.ru/info_docs/docs/" TargetMode="External"/><Relationship Id="rId39" Type="http://schemas.openxmlformats.org/officeDocument/2006/relationships/hyperlink" Target="http://zakupki.rostelecom.ru/info_docs/docs/" TargetMode="External"/><Relationship Id="rId21" Type="http://schemas.openxmlformats.org/officeDocument/2006/relationships/hyperlink" Target="http://www.zakupki.gov.ru" TargetMode="External"/><Relationship Id="rId34" Type="http://schemas.openxmlformats.org/officeDocument/2006/relationships/image" Target="media/image2.wmf"/><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muhamadeevav@bashtel.ru" TargetMode="External"/><Relationship Id="rId41" Type="http://schemas.openxmlformats.org/officeDocument/2006/relationships/hyperlink" Target="http://zakupki.rostelecom.ru/doc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zakupki.rostelecom.ru/info_docs/docs/"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zakupki.rostelecom.ru/info_docs/docs/" TargetMode="External"/><Relationship Id="rId40" Type="http://schemas.openxmlformats.org/officeDocument/2006/relationships/hyperlink" Target="http://zakupki.rostelecom.ru/docs/" TargetMode="External"/><Relationship Id="rId45" Type="http://schemas.openxmlformats.org/officeDocument/2006/relationships/header" Target="header3.xml"/><Relationship Id="rId53" Type="http://schemas.openxmlformats.org/officeDocument/2006/relationships/footer" Target="footer2.xml"/><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muhamadeevav@bashtel.ru" TargetMode="External"/><Relationship Id="rId23" Type="http://schemas.openxmlformats.org/officeDocument/2006/relationships/hyperlink" Target="http://zakupki.rostelecom.ru/info_docs/docs/" TargetMode="External"/><Relationship Id="rId28" Type="http://schemas.openxmlformats.org/officeDocument/2006/relationships/hyperlink" Target="mailto:e.farrahova@bashtel.ru" TargetMode="External"/><Relationship Id="rId36" Type="http://schemas.openxmlformats.org/officeDocument/2006/relationships/hyperlink" Target="http://zakupki.rostelecom.ru/info_docs/docs/" TargetMode="External"/><Relationship Id="rId49" Type="http://schemas.openxmlformats.org/officeDocument/2006/relationships/hyperlink" Target="consultantplus://offline/ref=A040EB39CD11F250D04774D023161F91AFCDC35DF7E1BFE6557057AB0C7F19015D14DE1A43E1D601jBqCH" TargetMode="External"/><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mailto:muhamadeevav@bashtel.ru" TargetMode="External"/><Relationship Id="rId52" Type="http://schemas.openxmlformats.org/officeDocument/2006/relationships/footer" Target="footer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zakupki.rostelecom.ru/info_docs/docs/"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oleObject" Target="embeddings/oleObject1.bin"/><Relationship Id="rId43" Type="http://schemas.openxmlformats.org/officeDocument/2006/relationships/header" Target="header2.xml"/><Relationship Id="rId48" Type="http://schemas.openxmlformats.org/officeDocument/2006/relationships/hyperlink" Target="consultantplus://offline/ref=A040EB39CD11F250D04774D023161F91AFCDC35DF7E1BFE6557057AB0C7F19015D14DE1A43E1D605jBqAH" TargetMode="External"/><Relationship Id="rId56" Type="http://schemas.openxmlformats.org/officeDocument/2006/relationships/footer" Target="footer4.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zakupki.rostelecom.ru/info_docs/docs/"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zakupki.rostelecom.ru/info_docs/docs/" TargetMode="External"/><Relationship Id="rId46" Type="http://schemas.openxmlformats.org/officeDocument/2006/relationships/hyperlink" Target="consultantplus://offline/ref=A040EB39CD11F250D04774D023161F91AFCDC35DF7E1BFE6557057AB0C7F19015D14DE1A43E1D607jBqAH" TargetMode="External"/><Relationship Id="rId5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800E-CFEA-48AB-8434-F907E35B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74</Pages>
  <Words>26426</Words>
  <Characters>150630</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176703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30</cp:revision>
  <cp:lastPrinted>2016-12-08T12:19:00Z</cp:lastPrinted>
  <dcterms:created xsi:type="dcterms:W3CDTF">2016-12-05T09:58:00Z</dcterms:created>
  <dcterms:modified xsi:type="dcterms:W3CDTF">2016-12-08T12:19:00Z</dcterms:modified>
</cp:coreProperties>
</file>